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E8D89" w14:textId="77777777" w:rsidR="004D6BBC" w:rsidRDefault="004D6BBC">
      <w:pPr>
        <w:rPr>
          <w:b/>
        </w:rPr>
      </w:pPr>
    </w:p>
    <w:p w14:paraId="77A8A6E5" w14:textId="77777777" w:rsidR="004D6BBC" w:rsidRDefault="004D6BBC">
      <w:pPr>
        <w:rPr>
          <w:b/>
        </w:rPr>
      </w:pPr>
    </w:p>
    <w:p w14:paraId="5E24F668" w14:textId="6453FB81" w:rsidR="00C5716A" w:rsidRDefault="005B789E">
      <w:r w:rsidRPr="005B789E">
        <w:rPr>
          <w:b/>
        </w:rPr>
        <w:t>Contact:</w:t>
      </w:r>
      <w:r>
        <w:t xml:space="preserve"> </w:t>
      </w:r>
      <w:r w:rsidR="00F37F39">
        <w:t>Jim Rockwell</w:t>
      </w:r>
      <w:r>
        <w:t xml:space="preserve"> </w:t>
      </w:r>
      <w:r>
        <w:tab/>
      </w:r>
      <w:r>
        <w:tab/>
      </w:r>
      <w:r>
        <w:tab/>
      </w:r>
      <w:r>
        <w:tab/>
      </w:r>
      <w:r>
        <w:tab/>
      </w:r>
      <w:r w:rsidR="000610F3" w:rsidRPr="0008072A">
        <w:rPr>
          <w:b/>
          <w:color w:val="FF0000"/>
        </w:rPr>
        <w:t>Embargoed Until January 23, 2025</w:t>
      </w:r>
    </w:p>
    <w:p w14:paraId="4B0DEF6A" w14:textId="1E560AE6" w:rsidR="005B789E" w:rsidRDefault="00CE0E89">
      <w:r>
        <w:t>RBI Music</w:t>
      </w:r>
    </w:p>
    <w:p w14:paraId="70A6841B" w14:textId="28539573" w:rsidR="005B789E" w:rsidRDefault="005B789E">
      <w:r w:rsidRPr="005B789E">
        <w:rPr>
          <w:b/>
        </w:rPr>
        <w:t>Tel:</w:t>
      </w:r>
      <w:r w:rsidR="00322414">
        <w:t xml:space="preserve"> </w:t>
      </w:r>
      <w:r w:rsidR="00EB43A1" w:rsidRPr="00EB43A1">
        <w:t>201-247-7224</w:t>
      </w:r>
    </w:p>
    <w:p w14:paraId="3F26EE67" w14:textId="01DC439C" w:rsidR="007D7DCE" w:rsidRDefault="005B789E">
      <w:r w:rsidRPr="005B789E">
        <w:rPr>
          <w:b/>
        </w:rPr>
        <w:t>Email:</w:t>
      </w:r>
      <w:r>
        <w:t xml:space="preserve"> </w:t>
      </w:r>
      <w:r w:rsidR="00652F4F">
        <w:t>marketing</w:t>
      </w:r>
      <w:r w:rsidR="00EB43A1" w:rsidRPr="00EB43A1">
        <w:t>@</w:t>
      </w:r>
      <w:r w:rsidR="00652F4F">
        <w:t>rbimusic</w:t>
      </w:r>
      <w:r w:rsidR="00EB43A1" w:rsidRPr="00EB43A1">
        <w:t>.com</w:t>
      </w:r>
    </w:p>
    <w:p w14:paraId="47A3C0C5" w14:textId="77777777" w:rsidR="005B789E" w:rsidRDefault="005B789E"/>
    <w:p w14:paraId="6448EC04" w14:textId="6E67CA5A" w:rsidR="00ED60C3" w:rsidRDefault="0086136A" w:rsidP="008F20E4">
      <w:pPr>
        <w:rPr>
          <w:b/>
        </w:rPr>
      </w:pPr>
      <w:r w:rsidRPr="0086136A">
        <w:rPr>
          <w:b/>
        </w:rPr>
        <w:t xml:space="preserve">Toca Freestyle </w:t>
      </w:r>
      <w:r w:rsidR="0051638D">
        <w:rPr>
          <w:b/>
        </w:rPr>
        <w:t xml:space="preserve">II </w:t>
      </w:r>
      <w:r w:rsidRPr="0086136A">
        <w:rPr>
          <w:b/>
        </w:rPr>
        <w:t xml:space="preserve">Djembe Line </w:t>
      </w:r>
      <w:r w:rsidR="00C4309B">
        <w:rPr>
          <w:b/>
        </w:rPr>
        <w:t xml:space="preserve">Expands </w:t>
      </w:r>
      <w:r w:rsidRPr="0086136A">
        <w:rPr>
          <w:b/>
        </w:rPr>
        <w:t>with New Matte and Designer Series</w:t>
      </w:r>
    </w:p>
    <w:p w14:paraId="1D67C156" w14:textId="77777777" w:rsidR="00C4309B" w:rsidRDefault="00C4309B" w:rsidP="008F20E4">
      <w:pPr>
        <w:rPr>
          <w:b/>
          <w:bCs/>
          <w:sz w:val="22"/>
          <w:szCs w:val="22"/>
        </w:rPr>
      </w:pPr>
    </w:p>
    <w:p w14:paraId="7CE2CA25" w14:textId="42282A75" w:rsidR="00997189" w:rsidRDefault="004E5819" w:rsidP="00997189">
      <w:pPr>
        <w:rPr>
          <w:noProof/>
          <w:sz w:val="22"/>
          <w:szCs w:val="22"/>
          <w:lang w:eastAsia="en-US"/>
        </w:rPr>
      </w:pPr>
      <w:r>
        <w:rPr>
          <w:noProof/>
        </w:rPr>
        <w:drawing>
          <wp:anchor distT="0" distB="0" distL="114300" distR="114300" simplePos="0" relativeHeight="251658240" behindDoc="0" locked="0" layoutInCell="1" allowOverlap="1" wp14:anchorId="3A1D6442" wp14:editId="2C8C9F96">
            <wp:simplePos x="0" y="0"/>
            <wp:positionH relativeFrom="column">
              <wp:posOffset>2540</wp:posOffset>
            </wp:positionH>
            <wp:positionV relativeFrom="paragraph">
              <wp:posOffset>5715</wp:posOffset>
            </wp:positionV>
            <wp:extent cx="1905000" cy="1905000"/>
            <wp:effectExtent l="0" t="0" r="0" b="0"/>
            <wp:wrapSquare wrapText="bothSides"/>
            <wp:docPr id="1288505622" name="Picture 128850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05622" name="Picture 1288505622"/>
                    <pic:cNvPicPr/>
                  </pic:nvPicPr>
                  <pic:blipFill>
                    <a:blip r:embed="rId10"/>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r w:rsidR="00103E48" w:rsidRPr="5C7DE6B7">
        <w:rPr>
          <w:noProof/>
          <w:sz w:val="22"/>
          <w:szCs w:val="22"/>
          <w:lang w:eastAsia="en-US"/>
        </w:rPr>
        <w:t xml:space="preserve">Toca Percussion </w:t>
      </w:r>
      <w:r w:rsidR="00997189" w:rsidRPr="00997189">
        <w:rPr>
          <w:noProof/>
          <w:sz w:val="22"/>
          <w:szCs w:val="22"/>
          <w:lang w:eastAsia="en-US"/>
        </w:rPr>
        <w:t xml:space="preserve">is </w:t>
      </w:r>
      <w:r w:rsidR="004938BB">
        <w:rPr>
          <w:noProof/>
          <w:sz w:val="22"/>
          <w:szCs w:val="22"/>
          <w:lang w:eastAsia="en-US"/>
        </w:rPr>
        <w:t>happy</w:t>
      </w:r>
      <w:r w:rsidR="00997189" w:rsidRPr="00997189">
        <w:rPr>
          <w:noProof/>
          <w:sz w:val="22"/>
          <w:szCs w:val="22"/>
          <w:lang w:eastAsia="en-US"/>
        </w:rPr>
        <w:t xml:space="preserve"> </w:t>
      </w:r>
      <w:r w:rsidR="004938BB" w:rsidRPr="004938BB">
        <w:rPr>
          <w:noProof/>
          <w:sz w:val="22"/>
          <w:szCs w:val="22"/>
          <w:lang w:eastAsia="en-US"/>
        </w:rPr>
        <w:t xml:space="preserve">to </w:t>
      </w:r>
      <w:r w:rsidR="00A61164">
        <w:rPr>
          <w:noProof/>
          <w:sz w:val="22"/>
          <w:szCs w:val="22"/>
          <w:lang w:eastAsia="en-US"/>
        </w:rPr>
        <w:t>ann</w:t>
      </w:r>
      <w:r w:rsidR="004938BB" w:rsidRPr="004938BB">
        <w:rPr>
          <w:noProof/>
          <w:sz w:val="22"/>
          <w:szCs w:val="22"/>
          <w:lang w:eastAsia="en-US"/>
        </w:rPr>
        <w:t>ou</w:t>
      </w:r>
      <w:r w:rsidR="00A61164">
        <w:rPr>
          <w:noProof/>
          <w:sz w:val="22"/>
          <w:szCs w:val="22"/>
          <w:lang w:eastAsia="en-US"/>
        </w:rPr>
        <w:t>n</w:t>
      </w:r>
      <w:r w:rsidR="004938BB" w:rsidRPr="004938BB">
        <w:rPr>
          <w:noProof/>
          <w:sz w:val="22"/>
          <w:szCs w:val="22"/>
          <w:lang w:eastAsia="en-US"/>
        </w:rPr>
        <w:t>ce the latest evolution of its </w:t>
      </w:r>
      <w:r w:rsidR="004938BB" w:rsidRPr="004938BB">
        <w:rPr>
          <w:i/>
          <w:iCs/>
          <w:noProof/>
          <w:sz w:val="22"/>
          <w:szCs w:val="22"/>
          <w:lang w:eastAsia="en-US"/>
        </w:rPr>
        <w:t>Freestyle Djembes</w:t>
      </w:r>
      <w:r w:rsidR="004938BB" w:rsidRPr="004938BB">
        <w:rPr>
          <w:noProof/>
          <w:sz w:val="22"/>
          <w:szCs w:val="22"/>
          <w:lang w:eastAsia="en-US"/>
        </w:rPr>
        <w:t>, featuring the all-new </w:t>
      </w:r>
      <w:r w:rsidR="004938BB" w:rsidRPr="004938BB">
        <w:rPr>
          <w:i/>
          <w:iCs/>
          <w:noProof/>
          <w:sz w:val="22"/>
          <w:szCs w:val="22"/>
          <w:lang w:eastAsia="en-US"/>
        </w:rPr>
        <w:t>Matte</w:t>
      </w:r>
      <w:r w:rsidR="00A61164">
        <w:rPr>
          <w:i/>
          <w:iCs/>
          <w:noProof/>
          <w:sz w:val="22"/>
          <w:szCs w:val="22"/>
          <w:lang w:eastAsia="en-US"/>
        </w:rPr>
        <w:t xml:space="preserve"> </w:t>
      </w:r>
      <w:r w:rsidR="004938BB" w:rsidRPr="004938BB">
        <w:rPr>
          <w:i/>
          <w:iCs/>
          <w:noProof/>
          <w:sz w:val="22"/>
          <w:szCs w:val="22"/>
          <w:lang w:eastAsia="en-US"/>
        </w:rPr>
        <w:t>Series</w:t>
      </w:r>
      <w:r w:rsidR="004938BB" w:rsidRPr="004938BB">
        <w:rPr>
          <w:noProof/>
          <w:sz w:val="22"/>
          <w:szCs w:val="22"/>
          <w:lang w:eastAsia="en-US"/>
        </w:rPr>
        <w:t> and </w:t>
      </w:r>
      <w:r w:rsidR="004938BB" w:rsidRPr="004938BB">
        <w:rPr>
          <w:i/>
          <w:iCs/>
          <w:noProof/>
          <w:sz w:val="22"/>
          <w:szCs w:val="22"/>
          <w:lang w:eastAsia="en-US"/>
        </w:rPr>
        <w:t>Designer Series</w:t>
      </w:r>
      <w:r w:rsidR="004938BB" w:rsidRPr="004938BB">
        <w:rPr>
          <w:noProof/>
          <w:sz w:val="22"/>
          <w:szCs w:val="22"/>
          <w:lang w:eastAsia="en-US"/>
        </w:rPr>
        <w:t xml:space="preserve">. </w:t>
      </w:r>
      <w:bookmarkStart w:id="0" w:name="_Hlk188108372"/>
      <w:r w:rsidR="004938BB" w:rsidRPr="004938BB">
        <w:rPr>
          <w:noProof/>
          <w:sz w:val="22"/>
          <w:szCs w:val="22"/>
          <w:lang w:eastAsia="en-US"/>
        </w:rPr>
        <w:t>These new offerings combine cutting-edge design, authentic sound, and rugged durability, making them the perfect choice for drum circle enthusiasts, facilitators, educators, and players at every level.</w:t>
      </w:r>
    </w:p>
    <w:p w14:paraId="2A576B34" w14:textId="77777777" w:rsidR="00997189" w:rsidRPr="00997189" w:rsidRDefault="00997189" w:rsidP="00997189">
      <w:pPr>
        <w:rPr>
          <w:noProof/>
          <w:sz w:val="22"/>
          <w:szCs w:val="22"/>
          <w:lang w:eastAsia="en-US"/>
        </w:rPr>
      </w:pPr>
    </w:p>
    <w:p w14:paraId="02F3B89F" w14:textId="5AECAF21" w:rsidR="00C57B5A" w:rsidRPr="00C57B5A" w:rsidRDefault="00C57B5A" w:rsidP="00C57B5A">
      <w:pPr>
        <w:rPr>
          <w:noProof/>
          <w:sz w:val="22"/>
          <w:szCs w:val="22"/>
          <w:lang w:eastAsia="en-US"/>
        </w:rPr>
      </w:pPr>
      <w:r w:rsidRPr="00C57B5A">
        <w:rPr>
          <w:noProof/>
          <w:sz w:val="22"/>
          <w:szCs w:val="22"/>
          <w:lang w:eastAsia="en-US"/>
        </w:rPr>
        <w:t>The </w:t>
      </w:r>
      <w:r w:rsidRPr="00C57B5A">
        <w:rPr>
          <w:i/>
          <w:iCs/>
          <w:noProof/>
          <w:sz w:val="22"/>
          <w:szCs w:val="22"/>
          <w:lang w:eastAsia="en-US"/>
        </w:rPr>
        <w:t>Matte Series</w:t>
      </w:r>
      <w:r w:rsidRPr="00C57B5A">
        <w:rPr>
          <w:noProof/>
          <w:sz w:val="22"/>
          <w:szCs w:val="22"/>
          <w:lang w:eastAsia="en-US"/>
        </w:rPr>
        <w:t> builds upon the acclaimed Custom Deluxe Matte Congas and Bongos introduced in 2024, now reimagined for the Freestyle line. With elegant colors like Grey Skies</w:t>
      </w:r>
      <w:r w:rsidR="003C2457">
        <w:rPr>
          <w:noProof/>
          <w:sz w:val="22"/>
          <w:szCs w:val="22"/>
          <w:lang w:eastAsia="en-US"/>
        </w:rPr>
        <w:t>, Ocrean Blue</w:t>
      </w:r>
      <w:r w:rsidRPr="00C57B5A">
        <w:rPr>
          <w:noProof/>
          <w:sz w:val="22"/>
          <w:szCs w:val="22"/>
          <w:lang w:eastAsia="en-US"/>
        </w:rPr>
        <w:t xml:space="preserve"> and Racing Red, this series delivers a sleek, contemporary aesthetic that complements its dynamic sound.</w:t>
      </w:r>
    </w:p>
    <w:p w14:paraId="1EF8D63D" w14:textId="77777777" w:rsidR="00997189" w:rsidRPr="00997189" w:rsidRDefault="00997189" w:rsidP="00997189">
      <w:pPr>
        <w:rPr>
          <w:noProof/>
          <w:sz w:val="22"/>
          <w:szCs w:val="22"/>
          <w:lang w:eastAsia="en-US"/>
        </w:rPr>
      </w:pPr>
    </w:p>
    <w:p w14:paraId="633F4A28" w14:textId="58BF26A2" w:rsidR="00997189" w:rsidRDefault="00AE618D" w:rsidP="00997189">
      <w:pPr>
        <w:rPr>
          <w:noProof/>
          <w:sz w:val="22"/>
          <w:szCs w:val="22"/>
          <w:lang w:eastAsia="en-US"/>
        </w:rPr>
      </w:pPr>
      <w:r w:rsidRPr="00AE618D">
        <w:rPr>
          <w:noProof/>
          <w:sz w:val="22"/>
          <w:szCs w:val="22"/>
          <w:lang w:eastAsia="en-US"/>
        </w:rPr>
        <w:t>The </w:t>
      </w:r>
      <w:r w:rsidRPr="00AE618D">
        <w:rPr>
          <w:i/>
          <w:iCs/>
          <w:noProof/>
          <w:sz w:val="22"/>
          <w:szCs w:val="22"/>
          <w:lang w:eastAsia="en-US"/>
        </w:rPr>
        <w:t>Designer Series</w:t>
      </w:r>
      <w:r w:rsidRPr="00AE618D">
        <w:rPr>
          <w:noProof/>
          <w:sz w:val="22"/>
          <w:szCs w:val="22"/>
          <w:lang w:eastAsia="en-US"/>
        </w:rPr>
        <w:t> takes visual expression to new heights with vibrant, culturally inspired patterns. Bold designs such as Autumn Day, Jam Fest, and Fever Dream bring unique personality and flair to each drum. These djembes showcase a blend of beautiful, fun, and adventurous styles, with even more designs expected in the future, ensuring the series remains fresh and exciting for players and collectors alike.</w:t>
      </w:r>
    </w:p>
    <w:p w14:paraId="6A3A9AE2" w14:textId="77777777" w:rsidR="00AE618D" w:rsidRPr="00997189" w:rsidRDefault="00AE618D" w:rsidP="00997189">
      <w:pPr>
        <w:rPr>
          <w:noProof/>
          <w:sz w:val="22"/>
          <w:szCs w:val="22"/>
          <w:lang w:eastAsia="en-US"/>
        </w:rPr>
      </w:pPr>
    </w:p>
    <w:p w14:paraId="1EC021DA" w14:textId="7EA96995" w:rsidR="00997189" w:rsidRDefault="00F31B30" w:rsidP="00997189">
      <w:pPr>
        <w:rPr>
          <w:noProof/>
          <w:sz w:val="22"/>
          <w:szCs w:val="22"/>
          <w:lang w:eastAsia="en-US"/>
        </w:rPr>
      </w:pPr>
      <w:r w:rsidRPr="00F31B30">
        <w:rPr>
          <w:noProof/>
          <w:sz w:val="22"/>
          <w:szCs w:val="22"/>
          <w:lang w:eastAsia="en-US"/>
        </w:rPr>
        <w:t>Crafted with lightweight yet durable seamless synthetic shells, Freestyle Djembes are designed to withstand the rigors of travel and performance. Each drum is rope-tuned and features a hand-selected goatskin head, offering a rich, authentic sound with deep bass tones and piercing highs. The low-stretch Alpine rope with braided cores ensures stable tuning, while the protective rubber, non-slip bottom adds to their practicality and reliability. Available in head sizes of 10", 12", and 14", these drums produce solid, resonant tones that cater to any playing style.</w:t>
      </w:r>
    </w:p>
    <w:bookmarkEnd w:id="0"/>
    <w:p w14:paraId="5F828C9E" w14:textId="77777777" w:rsidR="00F31B30" w:rsidRPr="00997189" w:rsidRDefault="00F31B30" w:rsidP="00997189">
      <w:pPr>
        <w:rPr>
          <w:noProof/>
          <w:sz w:val="22"/>
          <w:szCs w:val="22"/>
          <w:lang w:eastAsia="en-US"/>
        </w:rPr>
      </w:pPr>
    </w:p>
    <w:p w14:paraId="1DBDF8ED" w14:textId="67DCFDC9" w:rsidR="00C21470" w:rsidRDefault="00592D43" w:rsidP="00997189">
      <w:pPr>
        <w:rPr>
          <w:noProof/>
          <w:sz w:val="22"/>
          <w:szCs w:val="22"/>
          <w:lang w:eastAsia="en-US"/>
        </w:rPr>
      </w:pPr>
      <w:r w:rsidRPr="00592D43">
        <w:rPr>
          <w:noProof/>
          <w:sz w:val="22"/>
          <w:szCs w:val="22"/>
          <w:lang w:eastAsia="en-US"/>
        </w:rPr>
        <w:t>“T</w:t>
      </w:r>
      <w:r>
        <w:rPr>
          <w:noProof/>
          <w:sz w:val="22"/>
          <w:szCs w:val="22"/>
          <w:lang w:eastAsia="en-US"/>
        </w:rPr>
        <w:t>oca</w:t>
      </w:r>
      <w:r w:rsidRPr="00592D43">
        <w:rPr>
          <w:noProof/>
          <w:sz w:val="22"/>
          <w:szCs w:val="22"/>
          <w:lang w:eastAsia="en-US"/>
        </w:rPr>
        <w:t xml:space="preserve"> Freestyle </w:t>
      </w:r>
      <w:r w:rsidR="00B24CAF">
        <w:rPr>
          <w:noProof/>
          <w:sz w:val="22"/>
          <w:szCs w:val="22"/>
          <w:lang w:eastAsia="en-US"/>
        </w:rPr>
        <w:t xml:space="preserve">II </w:t>
      </w:r>
      <w:r w:rsidRPr="00592D43">
        <w:rPr>
          <w:noProof/>
          <w:sz w:val="22"/>
          <w:szCs w:val="22"/>
          <w:lang w:eastAsia="en-US"/>
        </w:rPr>
        <w:t>Djembes have always been about versatility and expression,” said Jim Rockwell, Product Manager for Toca Percussion. “With the Matte and Designer Series, we’re giving players even more ways to stand out—both in terms of sound and style. These djembes are built to perform, inspire, and connect players to the vibrant spirit of drumming.”</w:t>
      </w:r>
    </w:p>
    <w:p w14:paraId="0E0EE3E7" w14:textId="77777777" w:rsidR="003C32AF" w:rsidRPr="0011298A" w:rsidRDefault="003C32AF" w:rsidP="00997189">
      <w:pPr>
        <w:rPr>
          <w:bCs/>
          <w:sz w:val="22"/>
          <w:szCs w:val="22"/>
        </w:rPr>
      </w:pPr>
    </w:p>
    <w:p w14:paraId="5CD1BFF4" w14:textId="4798A015" w:rsidR="00EB35E2" w:rsidRDefault="00F2753A" w:rsidP="00EB35E2">
      <w:pPr>
        <w:rPr>
          <w:bCs/>
          <w:sz w:val="22"/>
          <w:szCs w:val="22"/>
        </w:rPr>
      </w:pPr>
      <w:r>
        <w:rPr>
          <w:bCs/>
          <w:sz w:val="22"/>
          <w:szCs w:val="22"/>
        </w:rPr>
        <w:t>t</w:t>
      </w:r>
      <w:r w:rsidR="00965080">
        <w:rPr>
          <w:bCs/>
          <w:sz w:val="22"/>
          <w:szCs w:val="22"/>
        </w:rPr>
        <w:t>ocapercussion.com</w:t>
      </w:r>
    </w:p>
    <w:p w14:paraId="1E233066" w14:textId="77777777" w:rsidR="002D1B3F" w:rsidRDefault="002D1B3F" w:rsidP="00EB35E2">
      <w:pPr>
        <w:rPr>
          <w:bCs/>
          <w:sz w:val="22"/>
          <w:szCs w:val="22"/>
        </w:rPr>
      </w:pPr>
    </w:p>
    <w:p w14:paraId="6C5CCD0B" w14:textId="532FA41E" w:rsidR="00A24D23" w:rsidRPr="004E5819" w:rsidRDefault="00A24D23" w:rsidP="00EB35E2">
      <w:pPr>
        <w:rPr>
          <w:bCs/>
          <w:sz w:val="22"/>
          <w:szCs w:val="22"/>
        </w:rPr>
      </w:pPr>
    </w:p>
    <w:sectPr w:rsidR="00A24D23" w:rsidRPr="004E5819" w:rsidSect="00B16C60">
      <w:headerReference w:type="first" r:id="rId11"/>
      <w:footerReference w:type="first" r:id="rId12"/>
      <w:pgSz w:w="12240" w:h="15840"/>
      <w:pgMar w:top="720" w:right="1080" w:bottom="864" w:left="108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96A1E" w14:textId="77777777" w:rsidR="00AB5F0B" w:rsidRDefault="00AB5F0B" w:rsidP="005B789E">
      <w:r>
        <w:separator/>
      </w:r>
    </w:p>
  </w:endnote>
  <w:endnote w:type="continuationSeparator" w:id="0">
    <w:p w14:paraId="02EBEED6" w14:textId="77777777" w:rsidR="00AB5F0B" w:rsidRDefault="00AB5F0B" w:rsidP="005B789E">
      <w:r>
        <w:continuationSeparator/>
      </w:r>
    </w:p>
  </w:endnote>
  <w:endnote w:type="continuationNotice" w:id="1">
    <w:p w14:paraId="2D42713C" w14:textId="77777777" w:rsidR="00AB5F0B" w:rsidRDefault="00AB5F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22FDA" w14:textId="07F4FE77" w:rsidR="00CE0E89" w:rsidRDefault="00CE0E89" w:rsidP="00346A1C">
    <w:pPr>
      <w:pStyle w:val="Footer"/>
      <w:jc w:val="center"/>
    </w:pPr>
    <w:r>
      <w:rPr>
        <w:noProof/>
        <w:lang w:eastAsia="en-US"/>
      </w:rPr>
      <w:drawing>
        <wp:inline distT="0" distB="0" distL="0" distR="0" wp14:anchorId="5CD2E123" wp14:editId="5E394E85">
          <wp:extent cx="1184031" cy="392901"/>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music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184767" cy="393145"/>
                  </a:xfrm>
                  <a:prstGeom prst="rect">
                    <a:avLst/>
                  </a:prstGeom>
                </pic:spPr>
              </pic:pic>
            </a:graphicData>
          </a:graphic>
        </wp:inline>
      </w:drawing>
    </w:r>
  </w:p>
  <w:p w14:paraId="564EA973" w14:textId="2508FE05" w:rsidR="00CE0E89" w:rsidRPr="00F5068E" w:rsidRDefault="00CE0E89" w:rsidP="00346A1C">
    <w:pPr>
      <w:jc w:val="center"/>
      <w:rPr>
        <w:sz w:val="22"/>
        <w:szCs w:val="22"/>
      </w:rPr>
    </w:pPr>
    <w:r>
      <w:rPr>
        <w:sz w:val="20"/>
        <w:szCs w:val="20"/>
      </w:rPr>
      <w:t>RB</w:t>
    </w:r>
    <w:r w:rsidR="00C90AC8">
      <w:rPr>
        <w:sz w:val="20"/>
        <w:szCs w:val="20"/>
      </w:rPr>
      <w:t>I M</w:t>
    </w:r>
    <w:r>
      <w:rPr>
        <w:sz w:val="20"/>
        <w:szCs w:val="20"/>
      </w:rPr>
      <w:t xml:space="preserve">usic </w:t>
    </w:r>
    <w:hyperlink r:id="rId2" w:history="1">
      <w:r>
        <w:rPr>
          <w:rStyle w:val="Hyperlink"/>
          <w:sz w:val="20"/>
          <w:szCs w:val="20"/>
        </w:rPr>
        <w:t>rbimusic.com</w:t>
      </w:r>
    </w:hyperlink>
    <w:r>
      <w:rPr>
        <w:sz w:val="20"/>
        <w:szCs w:val="20"/>
      </w:rPr>
      <w:t xml:space="preserve"> sales@rhythmband</w:t>
    </w:r>
    <w:r w:rsidRPr="00874675">
      <w:rPr>
        <w:sz w:val="20"/>
        <w:szCs w:val="20"/>
      </w:rPr>
      <w:t>.com 800-424-4724</w:t>
    </w:r>
  </w:p>
  <w:p w14:paraId="57863814" w14:textId="77777777" w:rsidR="00CE0E89" w:rsidRDefault="00CE0E89" w:rsidP="00346A1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7AB85" w14:textId="77777777" w:rsidR="00AB5F0B" w:rsidRDefault="00AB5F0B" w:rsidP="005B789E">
      <w:r>
        <w:separator/>
      </w:r>
    </w:p>
  </w:footnote>
  <w:footnote w:type="continuationSeparator" w:id="0">
    <w:p w14:paraId="66E0C8D7" w14:textId="77777777" w:rsidR="00AB5F0B" w:rsidRDefault="00AB5F0B" w:rsidP="005B789E">
      <w:r>
        <w:continuationSeparator/>
      </w:r>
    </w:p>
  </w:footnote>
  <w:footnote w:type="continuationNotice" w:id="1">
    <w:p w14:paraId="1ED37839" w14:textId="77777777" w:rsidR="00AB5F0B" w:rsidRDefault="00AB5F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2700A" w14:textId="77777777" w:rsidR="00CE0E89" w:rsidRDefault="00CE0E89" w:rsidP="00EA0D44">
    <w:pPr>
      <w:pStyle w:val="Header"/>
      <w:jc w:val="center"/>
    </w:pPr>
    <w:r>
      <w:rPr>
        <w:noProof/>
        <w:lang w:eastAsia="en-US"/>
      </w:rPr>
      <w:drawing>
        <wp:inline distT="0" distB="0" distL="0" distR="0" wp14:anchorId="3A4F5556" wp14:editId="5010F4B4">
          <wp:extent cx="961293" cy="145245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_Logo(1).jpg"/>
                  <pic:cNvPicPr/>
                </pic:nvPicPr>
                <pic:blipFill>
                  <a:blip r:embed="rId1">
                    <a:extLst>
                      <a:ext uri="{28A0092B-C50C-407E-A947-70E740481C1C}">
                        <a14:useLocalDpi xmlns:a14="http://schemas.microsoft.com/office/drawing/2010/main" val="0"/>
                      </a:ext>
                    </a:extLst>
                  </a:blip>
                  <a:stretch>
                    <a:fillRect/>
                  </a:stretch>
                </pic:blipFill>
                <pic:spPr>
                  <a:xfrm>
                    <a:off x="0" y="0"/>
                    <a:ext cx="961866" cy="14533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89E"/>
    <w:rsid w:val="00003292"/>
    <w:rsid w:val="00013003"/>
    <w:rsid w:val="00017AD8"/>
    <w:rsid w:val="00040EDC"/>
    <w:rsid w:val="000425BA"/>
    <w:rsid w:val="00043C02"/>
    <w:rsid w:val="000610F3"/>
    <w:rsid w:val="00061FB0"/>
    <w:rsid w:val="00071C10"/>
    <w:rsid w:val="00076302"/>
    <w:rsid w:val="00082420"/>
    <w:rsid w:val="000907D3"/>
    <w:rsid w:val="000945FB"/>
    <w:rsid w:val="000A6343"/>
    <w:rsid w:val="000B6CA7"/>
    <w:rsid w:val="000D1FF7"/>
    <w:rsid w:val="00103E48"/>
    <w:rsid w:val="0011298A"/>
    <w:rsid w:val="00156348"/>
    <w:rsid w:val="00177B2E"/>
    <w:rsid w:val="001969A2"/>
    <w:rsid w:val="001A3F9A"/>
    <w:rsid w:val="001D0E1D"/>
    <w:rsid w:val="001F1DEC"/>
    <w:rsid w:val="001F6538"/>
    <w:rsid w:val="001F70A7"/>
    <w:rsid w:val="0020610E"/>
    <w:rsid w:val="00210C64"/>
    <w:rsid w:val="00216AA1"/>
    <w:rsid w:val="00263E21"/>
    <w:rsid w:val="002753F6"/>
    <w:rsid w:val="00294120"/>
    <w:rsid w:val="002A71D8"/>
    <w:rsid w:val="002B6F4A"/>
    <w:rsid w:val="002C6BD4"/>
    <w:rsid w:val="002D1B3F"/>
    <w:rsid w:val="002D22E7"/>
    <w:rsid w:val="002D2B97"/>
    <w:rsid w:val="002D31A3"/>
    <w:rsid w:val="002D49BA"/>
    <w:rsid w:val="002E7898"/>
    <w:rsid w:val="00317858"/>
    <w:rsid w:val="00322414"/>
    <w:rsid w:val="00323F66"/>
    <w:rsid w:val="00330859"/>
    <w:rsid w:val="003317C8"/>
    <w:rsid w:val="00346A1C"/>
    <w:rsid w:val="00360AF5"/>
    <w:rsid w:val="003858B7"/>
    <w:rsid w:val="003A2258"/>
    <w:rsid w:val="003A5E3F"/>
    <w:rsid w:val="003C2457"/>
    <w:rsid w:val="003C32AF"/>
    <w:rsid w:val="003C3981"/>
    <w:rsid w:val="003C43BA"/>
    <w:rsid w:val="003D1B22"/>
    <w:rsid w:val="003D2248"/>
    <w:rsid w:val="003D30D7"/>
    <w:rsid w:val="003F4710"/>
    <w:rsid w:val="004023E7"/>
    <w:rsid w:val="00423C69"/>
    <w:rsid w:val="00463EDF"/>
    <w:rsid w:val="00485991"/>
    <w:rsid w:val="00486960"/>
    <w:rsid w:val="00492191"/>
    <w:rsid w:val="004930BD"/>
    <w:rsid w:val="004938BB"/>
    <w:rsid w:val="004A6D25"/>
    <w:rsid w:val="004B5C94"/>
    <w:rsid w:val="004C2D39"/>
    <w:rsid w:val="004D0C35"/>
    <w:rsid w:val="004D173F"/>
    <w:rsid w:val="004D22F1"/>
    <w:rsid w:val="004D6BBC"/>
    <w:rsid w:val="004E5819"/>
    <w:rsid w:val="004E7D09"/>
    <w:rsid w:val="004F7FF6"/>
    <w:rsid w:val="0051638D"/>
    <w:rsid w:val="005234CD"/>
    <w:rsid w:val="00530076"/>
    <w:rsid w:val="00530A90"/>
    <w:rsid w:val="00530F02"/>
    <w:rsid w:val="00585767"/>
    <w:rsid w:val="00592D43"/>
    <w:rsid w:val="005A234D"/>
    <w:rsid w:val="005A528F"/>
    <w:rsid w:val="005B3A2A"/>
    <w:rsid w:val="005B789E"/>
    <w:rsid w:val="005C07FF"/>
    <w:rsid w:val="005D32DC"/>
    <w:rsid w:val="005E16D6"/>
    <w:rsid w:val="005E321D"/>
    <w:rsid w:val="005F1647"/>
    <w:rsid w:val="005F303E"/>
    <w:rsid w:val="005F3F85"/>
    <w:rsid w:val="006034D0"/>
    <w:rsid w:val="00615B62"/>
    <w:rsid w:val="006453C0"/>
    <w:rsid w:val="00652F4F"/>
    <w:rsid w:val="006638F1"/>
    <w:rsid w:val="00671029"/>
    <w:rsid w:val="00672FE3"/>
    <w:rsid w:val="006B5CE4"/>
    <w:rsid w:val="006B6E60"/>
    <w:rsid w:val="006D1190"/>
    <w:rsid w:val="006E03EF"/>
    <w:rsid w:val="00715061"/>
    <w:rsid w:val="0074302B"/>
    <w:rsid w:val="00773F8E"/>
    <w:rsid w:val="00775CEF"/>
    <w:rsid w:val="007C35ED"/>
    <w:rsid w:val="007D7DCE"/>
    <w:rsid w:val="007E548B"/>
    <w:rsid w:val="007E6588"/>
    <w:rsid w:val="00823E21"/>
    <w:rsid w:val="008419FE"/>
    <w:rsid w:val="008544C7"/>
    <w:rsid w:val="0086136A"/>
    <w:rsid w:val="00866DAE"/>
    <w:rsid w:val="00875566"/>
    <w:rsid w:val="008A6952"/>
    <w:rsid w:val="008C6843"/>
    <w:rsid w:val="008D0633"/>
    <w:rsid w:val="008D4420"/>
    <w:rsid w:val="008F20E4"/>
    <w:rsid w:val="0091558F"/>
    <w:rsid w:val="0094411F"/>
    <w:rsid w:val="00951925"/>
    <w:rsid w:val="009550AE"/>
    <w:rsid w:val="00965080"/>
    <w:rsid w:val="00992CA1"/>
    <w:rsid w:val="00997189"/>
    <w:rsid w:val="009A3707"/>
    <w:rsid w:val="009B4154"/>
    <w:rsid w:val="009B6C4E"/>
    <w:rsid w:val="009C1F3A"/>
    <w:rsid w:val="009D532A"/>
    <w:rsid w:val="009F7981"/>
    <w:rsid w:val="00A05E14"/>
    <w:rsid w:val="00A12C41"/>
    <w:rsid w:val="00A24D23"/>
    <w:rsid w:val="00A351D4"/>
    <w:rsid w:val="00A421C4"/>
    <w:rsid w:val="00A516BE"/>
    <w:rsid w:val="00A60B29"/>
    <w:rsid w:val="00A61164"/>
    <w:rsid w:val="00A70C8E"/>
    <w:rsid w:val="00A77B0B"/>
    <w:rsid w:val="00A80F97"/>
    <w:rsid w:val="00AB5F0B"/>
    <w:rsid w:val="00AD2F59"/>
    <w:rsid w:val="00AE618D"/>
    <w:rsid w:val="00AF3CF5"/>
    <w:rsid w:val="00B03C70"/>
    <w:rsid w:val="00B16C60"/>
    <w:rsid w:val="00B218C1"/>
    <w:rsid w:val="00B24CAF"/>
    <w:rsid w:val="00B301DE"/>
    <w:rsid w:val="00B5109B"/>
    <w:rsid w:val="00B518AB"/>
    <w:rsid w:val="00B51AD6"/>
    <w:rsid w:val="00B9671C"/>
    <w:rsid w:val="00BA388A"/>
    <w:rsid w:val="00BC3689"/>
    <w:rsid w:val="00BC7C5D"/>
    <w:rsid w:val="00BE0446"/>
    <w:rsid w:val="00BE05EA"/>
    <w:rsid w:val="00BE6A36"/>
    <w:rsid w:val="00C21470"/>
    <w:rsid w:val="00C3741D"/>
    <w:rsid w:val="00C376C1"/>
    <w:rsid w:val="00C4309B"/>
    <w:rsid w:val="00C46DE9"/>
    <w:rsid w:val="00C50C6E"/>
    <w:rsid w:val="00C56D1B"/>
    <w:rsid w:val="00C5716A"/>
    <w:rsid w:val="00C57B5A"/>
    <w:rsid w:val="00C848E5"/>
    <w:rsid w:val="00C8569D"/>
    <w:rsid w:val="00C90AC8"/>
    <w:rsid w:val="00CE0E89"/>
    <w:rsid w:val="00D3262D"/>
    <w:rsid w:val="00D524B9"/>
    <w:rsid w:val="00D57904"/>
    <w:rsid w:val="00D6135F"/>
    <w:rsid w:val="00D843CC"/>
    <w:rsid w:val="00D8468D"/>
    <w:rsid w:val="00DF2879"/>
    <w:rsid w:val="00DF5BCC"/>
    <w:rsid w:val="00E008DD"/>
    <w:rsid w:val="00E138F3"/>
    <w:rsid w:val="00E23315"/>
    <w:rsid w:val="00E522C5"/>
    <w:rsid w:val="00E71B46"/>
    <w:rsid w:val="00E7234E"/>
    <w:rsid w:val="00E83E97"/>
    <w:rsid w:val="00E84135"/>
    <w:rsid w:val="00EA0D44"/>
    <w:rsid w:val="00EB2CB3"/>
    <w:rsid w:val="00EB35E2"/>
    <w:rsid w:val="00EB43A1"/>
    <w:rsid w:val="00EC7DA1"/>
    <w:rsid w:val="00ED60C3"/>
    <w:rsid w:val="00EE5890"/>
    <w:rsid w:val="00F2181C"/>
    <w:rsid w:val="00F23DE2"/>
    <w:rsid w:val="00F2753A"/>
    <w:rsid w:val="00F31B30"/>
    <w:rsid w:val="00F37F39"/>
    <w:rsid w:val="00F40EA9"/>
    <w:rsid w:val="00F50329"/>
    <w:rsid w:val="00F5068E"/>
    <w:rsid w:val="00F70E96"/>
    <w:rsid w:val="00F72F6E"/>
    <w:rsid w:val="00F730F5"/>
    <w:rsid w:val="00F93302"/>
    <w:rsid w:val="00FA33F1"/>
    <w:rsid w:val="00FA36A1"/>
    <w:rsid w:val="00FC0ED7"/>
    <w:rsid w:val="0C9DDB6B"/>
    <w:rsid w:val="120855D6"/>
    <w:rsid w:val="20CE00C7"/>
    <w:rsid w:val="3563945F"/>
    <w:rsid w:val="4C4EDE0C"/>
    <w:rsid w:val="5B5B1ED2"/>
    <w:rsid w:val="5BB3E71B"/>
    <w:rsid w:val="5C7DE6B7"/>
    <w:rsid w:val="7674C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9B55894"/>
  <w14:defaultImageDpi w14:val="300"/>
  <w15:docId w15:val="{F5F21FCC-0258-C540-96FC-4CB9E788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1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89E"/>
    <w:rPr>
      <w:color w:val="0000FF" w:themeColor="hyperlink"/>
      <w:u w:val="single"/>
    </w:rPr>
  </w:style>
  <w:style w:type="paragraph" w:styleId="Header">
    <w:name w:val="header"/>
    <w:basedOn w:val="Normal"/>
    <w:link w:val="HeaderChar"/>
    <w:uiPriority w:val="99"/>
    <w:unhideWhenUsed/>
    <w:rsid w:val="005B789E"/>
    <w:pPr>
      <w:tabs>
        <w:tab w:val="center" w:pos="4320"/>
        <w:tab w:val="right" w:pos="8640"/>
      </w:tabs>
    </w:pPr>
  </w:style>
  <w:style w:type="character" w:customStyle="1" w:styleId="HeaderChar">
    <w:name w:val="Header Char"/>
    <w:basedOn w:val="DefaultParagraphFont"/>
    <w:link w:val="Header"/>
    <w:uiPriority w:val="99"/>
    <w:rsid w:val="005B789E"/>
  </w:style>
  <w:style w:type="paragraph" w:styleId="Footer">
    <w:name w:val="footer"/>
    <w:basedOn w:val="Normal"/>
    <w:link w:val="FooterChar"/>
    <w:uiPriority w:val="99"/>
    <w:unhideWhenUsed/>
    <w:rsid w:val="005B789E"/>
    <w:pPr>
      <w:tabs>
        <w:tab w:val="center" w:pos="4320"/>
        <w:tab w:val="right" w:pos="8640"/>
      </w:tabs>
    </w:pPr>
  </w:style>
  <w:style w:type="character" w:customStyle="1" w:styleId="FooterChar">
    <w:name w:val="Footer Char"/>
    <w:basedOn w:val="DefaultParagraphFont"/>
    <w:link w:val="Footer"/>
    <w:uiPriority w:val="99"/>
    <w:rsid w:val="005B789E"/>
  </w:style>
  <w:style w:type="paragraph" w:styleId="BalloonText">
    <w:name w:val="Balloon Text"/>
    <w:basedOn w:val="Normal"/>
    <w:link w:val="BalloonTextChar"/>
    <w:uiPriority w:val="99"/>
    <w:semiHidden/>
    <w:unhideWhenUsed/>
    <w:rsid w:val="005B78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789E"/>
    <w:rPr>
      <w:rFonts w:ascii="Lucida Grande" w:hAnsi="Lucida Grande" w:cs="Lucida Grande"/>
      <w:sz w:val="18"/>
      <w:szCs w:val="18"/>
    </w:rPr>
  </w:style>
  <w:style w:type="character" w:styleId="FollowedHyperlink">
    <w:name w:val="FollowedHyperlink"/>
    <w:basedOn w:val="DefaultParagraphFont"/>
    <w:uiPriority w:val="99"/>
    <w:semiHidden/>
    <w:unhideWhenUsed/>
    <w:rsid w:val="00061FB0"/>
    <w:rPr>
      <w:color w:val="800080" w:themeColor="followedHyperlink"/>
      <w:u w:val="single"/>
    </w:rPr>
  </w:style>
  <w:style w:type="paragraph" w:styleId="NormalWeb">
    <w:name w:val="Normal (Web)"/>
    <w:basedOn w:val="Normal"/>
    <w:uiPriority w:val="99"/>
    <w:semiHidden/>
    <w:unhideWhenUsed/>
    <w:rsid w:val="00103E48"/>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927683">
      <w:bodyDiv w:val="1"/>
      <w:marLeft w:val="0"/>
      <w:marRight w:val="0"/>
      <w:marTop w:val="0"/>
      <w:marBottom w:val="0"/>
      <w:divBdr>
        <w:top w:val="none" w:sz="0" w:space="0" w:color="auto"/>
        <w:left w:val="none" w:sz="0" w:space="0" w:color="auto"/>
        <w:bottom w:val="none" w:sz="0" w:space="0" w:color="auto"/>
        <w:right w:val="none" w:sz="0" w:space="0" w:color="auto"/>
      </w:divBdr>
    </w:div>
    <w:div w:id="559243835">
      <w:bodyDiv w:val="1"/>
      <w:marLeft w:val="0"/>
      <w:marRight w:val="0"/>
      <w:marTop w:val="0"/>
      <w:marBottom w:val="0"/>
      <w:divBdr>
        <w:top w:val="none" w:sz="0" w:space="0" w:color="auto"/>
        <w:left w:val="none" w:sz="0" w:space="0" w:color="auto"/>
        <w:bottom w:val="none" w:sz="0" w:space="0" w:color="auto"/>
        <w:right w:val="none" w:sz="0" w:space="0" w:color="auto"/>
      </w:divBdr>
    </w:div>
    <w:div w:id="585505411">
      <w:bodyDiv w:val="1"/>
      <w:marLeft w:val="0"/>
      <w:marRight w:val="0"/>
      <w:marTop w:val="0"/>
      <w:marBottom w:val="0"/>
      <w:divBdr>
        <w:top w:val="none" w:sz="0" w:space="0" w:color="auto"/>
        <w:left w:val="none" w:sz="0" w:space="0" w:color="auto"/>
        <w:bottom w:val="none" w:sz="0" w:space="0" w:color="auto"/>
        <w:right w:val="none" w:sz="0" w:space="0" w:color="auto"/>
      </w:divBdr>
    </w:div>
    <w:div w:id="697244284">
      <w:bodyDiv w:val="1"/>
      <w:marLeft w:val="0"/>
      <w:marRight w:val="0"/>
      <w:marTop w:val="0"/>
      <w:marBottom w:val="0"/>
      <w:divBdr>
        <w:top w:val="none" w:sz="0" w:space="0" w:color="auto"/>
        <w:left w:val="none" w:sz="0" w:space="0" w:color="auto"/>
        <w:bottom w:val="none" w:sz="0" w:space="0" w:color="auto"/>
        <w:right w:val="none" w:sz="0" w:space="0" w:color="auto"/>
      </w:divBdr>
    </w:div>
    <w:div w:id="947471048">
      <w:bodyDiv w:val="1"/>
      <w:marLeft w:val="0"/>
      <w:marRight w:val="0"/>
      <w:marTop w:val="0"/>
      <w:marBottom w:val="0"/>
      <w:divBdr>
        <w:top w:val="none" w:sz="0" w:space="0" w:color="auto"/>
        <w:left w:val="none" w:sz="0" w:space="0" w:color="auto"/>
        <w:bottom w:val="none" w:sz="0" w:space="0" w:color="auto"/>
        <w:right w:val="none" w:sz="0" w:space="0" w:color="auto"/>
      </w:divBdr>
      <w:divsChild>
        <w:div w:id="1384792988">
          <w:marLeft w:val="0"/>
          <w:marRight w:val="0"/>
          <w:marTop w:val="0"/>
          <w:marBottom w:val="0"/>
          <w:divBdr>
            <w:top w:val="none" w:sz="0" w:space="0" w:color="auto"/>
            <w:left w:val="none" w:sz="0" w:space="0" w:color="auto"/>
            <w:bottom w:val="none" w:sz="0" w:space="0" w:color="auto"/>
            <w:right w:val="none" w:sz="0" w:space="0" w:color="auto"/>
          </w:divBdr>
        </w:div>
        <w:div w:id="1492913398">
          <w:marLeft w:val="0"/>
          <w:marRight w:val="0"/>
          <w:marTop w:val="0"/>
          <w:marBottom w:val="0"/>
          <w:divBdr>
            <w:top w:val="none" w:sz="0" w:space="0" w:color="auto"/>
            <w:left w:val="none" w:sz="0" w:space="0" w:color="auto"/>
            <w:bottom w:val="none" w:sz="0" w:space="0" w:color="auto"/>
            <w:right w:val="none" w:sz="0" w:space="0" w:color="auto"/>
          </w:divBdr>
        </w:div>
      </w:divsChild>
    </w:div>
    <w:div w:id="1019430122">
      <w:bodyDiv w:val="1"/>
      <w:marLeft w:val="0"/>
      <w:marRight w:val="0"/>
      <w:marTop w:val="0"/>
      <w:marBottom w:val="0"/>
      <w:divBdr>
        <w:top w:val="none" w:sz="0" w:space="0" w:color="auto"/>
        <w:left w:val="none" w:sz="0" w:space="0" w:color="auto"/>
        <w:bottom w:val="none" w:sz="0" w:space="0" w:color="auto"/>
        <w:right w:val="none" w:sz="0" w:space="0" w:color="auto"/>
      </w:divBdr>
    </w:div>
    <w:div w:id="1161047122">
      <w:bodyDiv w:val="1"/>
      <w:marLeft w:val="0"/>
      <w:marRight w:val="0"/>
      <w:marTop w:val="0"/>
      <w:marBottom w:val="0"/>
      <w:divBdr>
        <w:top w:val="none" w:sz="0" w:space="0" w:color="auto"/>
        <w:left w:val="none" w:sz="0" w:space="0" w:color="auto"/>
        <w:bottom w:val="none" w:sz="0" w:space="0" w:color="auto"/>
        <w:right w:val="none" w:sz="0" w:space="0" w:color="auto"/>
      </w:divBdr>
    </w:div>
    <w:div w:id="1175850790">
      <w:bodyDiv w:val="1"/>
      <w:marLeft w:val="0"/>
      <w:marRight w:val="0"/>
      <w:marTop w:val="0"/>
      <w:marBottom w:val="0"/>
      <w:divBdr>
        <w:top w:val="none" w:sz="0" w:space="0" w:color="auto"/>
        <w:left w:val="none" w:sz="0" w:space="0" w:color="auto"/>
        <w:bottom w:val="none" w:sz="0" w:space="0" w:color="auto"/>
        <w:right w:val="none" w:sz="0" w:space="0" w:color="auto"/>
      </w:divBdr>
    </w:div>
    <w:div w:id="1197043495">
      <w:bodyDiv w:val="1"/>
      <w:marLeft w:val="0"/>
      <w:marRight w:val="0"/>
      <w:marTop w:val="0"/>
      <w:marBottom w:val="0"/>
      <w:divBdr>
        <w:top w:val="none" w:sz="0" w:space="0" w:color="auto"/>
        <w:left w:val="none" w:sz="0" w:space="0" w:color="auto"/>
        <w:bottom w:val="none" w:sz="0" w:space="0" w:color="auto"/>
        <w:right w:val="none" w:sz="0" w:space="0" w:color="auto"/>
      </w:divBdr>
    </w:div>
    <w:div w:id="1234699460">
      <w:bodyDiv w:val="1"/>
      <w:marLeft w:val="0"/>
      <w:marRight w:val="0"/>
      <w:marTop w:val="0"/>
      <w:marBottom w:val="0"/>
      <w:divBdr>
        <w:top w:val="none" w:sz="0" w:space="0" w:color="auto"/>
        <w:left w:val="none" w:sz="0" w:space="0" w:color="auto"/>
        <w:bottom w:val="none" w:sz="0" w:space="0" w:color="auto"/>
        <w:right w:val="none" w:sz="0" w:space="0" w:color="auto"/>
      </w:divBdr>
    </w:div>
    <w:div w:id="1263538513">
      <w:bodyDiv w:val="1"/>
      <w:marLeft w:val="0"/>
      <w:marRight w:val="0"/>
      <w:marTop w:val="0"/>
      <w:marBottom w:val="0"/>
      <w:divBdr>
        <w:top w:val="none" w:sz="0" w:space="0" w:color="auto"/>
        <w:left w:val="none" w:sz="0" w:space="0" w:color="auto"/>
        <w:bottom w:val="none" w:sz="0" w:space="0" w:color="auto"/>
        <w:right w:val="none" w:sz="0" w:space="0" w:color="auto"/>
      </w:divBdr>
      <w:divsChild>
        <w:div w:id="2046520303">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290018011">
      <w:bodyDiv w:val="1"/>
      <w:marLeft w:val="0"/>
      <w:marRight w:val="0"/>
      <w:marTop w:val="0"/>
      <w:marBottom w:val="0"/>
      <w:divBdr>
        <w:top w:val="none" w:sz="0" w:space="0" w:color="auto"/>
        <w:left w:val="none" w:sz="0" w:space="0" w:color="auto"/>
        <w:bottom w:val="none" w:sz="0" w:space="0" w:color="auto"/>
        <w:right w:val="none" w:sz="0" w:space="0" w:color="auto"/>
      </w:divBdr>
    </w:div>
    <w:div w:id="1381326093">
      <w:bodyDiv w:val="1"/>
      <w:marLeft w:val="0"/>
      <w:marRight w:val="0"/>
      <w:marTop w:val="0"/>
      <w:marBottom w:val="0"/>
      <w:divBdr>
        <w:top w:val="none" w:sz="0" w:space="0" w:color="auto"/>
        <w:left w:val="none" w:sz="0" w:space="0" w:color="auto"/>
        <w:bottom w:val="none" w:sz="0" w:space="0" w:color="auto"/>
        <w:right w:val="none" w:sz="0" w:space="0" w:color="auto"/>
      </w:divBdr>
    </w:div>
    <w:div w:id="1449394455">
      <w:bodyDiv w:val="1"/>
      <w:marLeft w:val="0"/>
      <w:marRight w:val="0"/>
      <w:marTop w:val="0"/>
      <w:marBottom w:val="0"/>
      <w:divBdr>
        <w:top w:val="none" w:sz="0" w:space="0" w:color="auto"/>
        <w:left w:val="none" w:sz="0" w:space="0" w:color="auto"/>
        <w:bottom w:val="none" w:sz="0" w:space="0" w:color="auto"/>
        <w:right w:val="none" w:sz="0" w:space="0" w:color="auto"/>
      </w:divBdr>
    </w:div>
    <w:div w:id="1537618805">
      <w:bodyDiv w:val="1"/>
      <w:marLeft w:val="0"/>
      <w:marRight w:val="0"/>
      <w:marTop w:val="0"/>
      <w:marBottom w:val="0"/>
      <w:divBdr>
        <w:top w:val="none" w:sz="0" w:space="0" w:color="auto"/>
        <w:left w:val="none" w:sz="0" w:space="0" w:color="auto"/>
        <w:bottom w:val="none" w:sz="0" w:space="0" w:color="auto"/>
        <w:right w:val="none" w:sz="0" w:space="0" w:color="auto"/>
      </w:divBdr>
    </w:div>
    <w:div w:id="1583295041">
      <w:bodyDiv w:val="1"/>
      <w:marLeft w:val="0"/>
      <w:marRight w:val="0"/>
      <w:marTop w:val="0"/>
      <w:marBottom w:val="0"/>
      <w:divBdr>
        <w:top w:val="none" w:sz="0" w:space="0" w:color="auto"/>
        <w:left w:val="none" w:sz="0" w:space="0" w:color="auto"/>
        <w:bottom w:val="none" w:sz="0" w:space="0" w:color="auto"/>
        <w:right w:val="none" w:sz="0" w:space="0" w:color="auto"/>
      </w:divBdr>
    </w:div>
    <w:div w:id="1585794785">
      <w:bodyDiv w:val="1"/>
      <w:marLeft w:val="0"/>
      <w:marRight w:val="0"/>
      <w:marTop w:val="0"/>
      <w:marBottom w:val="0"/>
      <w:divBdr>
        <w:top w:val="none" w:sz="0" w:space="0" w:color="auto"/>
        <w:left w:val="none" w:sz="0" w:space="0" w:color="auto"/>
        <w:bottom w:val="none" w:sz="0" w:space="0" w:color="auto"/>
        <w:right w:val="none" w:sz="0" w:space="0" w:color="auto"/>
      </w:divBdr>
      <w:divsChild>
        <w:div w:id="778793514">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656446533">
      <w:bodyDiv w:val="1"/>
      <w:marLeft w:val="0"/>
      <w:marRight w:val="0"/>
      <w:marTop w:val="0"/>
      <w:marBottom w:val="0"/>
      <w:divBdr>
        <w:top w:val="none" w:sz="0" w:space="0" w:color="auto"/>
        <w:left w:val="none" w:sz="0" w:space="0" w:color="auto"/>
        <w:bottom w:val="none" w:sz="0" w:space="0" w:color="auto"/>
        <w:right w:val="none" w:sz="0" w:space="0" w:color="auto"/>
      </w:divBdr>
    </w:div>
    <w:div w:id="1741947262">
      <w:bodyDiv w:val="1"/>
      <w:marLeft w:val="0"/>
      <w:marRight w:val="0"/>
      <w:marTop w:val="0"/>
      <w:marBottom w:val="0"/>
      <w:divBdr>
        <w:top w:val="none" w:sz="0" w:space="0" w:color="auto"/>
        <w:left w:val="none" w:sz="0" w:space="0" w:color="auto"/>
        <w:bottom w:val="none" w:sz="0" w:space="0" w:color="auto"/>
        <w:right w:val="none" w:sz="0" w:space="0" w:color="auto"/>
      </w:divBdr>
    </w:div>
    <w:div w:id="1756780089">
      <w:bodyDiv w:val="1"/>
      <w:marLeft w:val="0"/>
      <w:marRight w:val="0"/>
      <w:marTop w:val="0"/>
      <w:marBottom w:val="0"/>
      <w:divBdr>
        <w:top w:val="none" w:sz="0" w:space="0" w:color="auto"/>
        <w:left w:val="none" w:sz="0" w:space="0" w:color="auto"/>
        <w:bottom w:val="none" w:sz="0" w:space="0" w:color="auto"/>
        <w:right w:val="none" w:sz="0" w:space="0" w:color="auto"/>
      </w:divBdr>
    </w:div>
    <w:div w:id="1926303038">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sChild>
        <w:div w:id="1993870900">
          <w:marLeft w:val="0"/>
          <w:marRight w:val="0"/>
          <w:marTop w:val="0"/>
          <w:marBottom w:val="0"/>
          <w:divBdr>
            <w:top w:val="none" w:sz="0" w:space="0" w:color="auto"/>
            <w:left w:val="none" w:sz="0" w:space="0" w:color="auto"/>
            <w:bottom w:val="none" w:sz="0" w:space="0" w:color="auto"/>
            <w:right w:val="none" w:sz="0" w:space="0" w:color="auto"/>
          </w:divBdr>
        </w:div>
      </w:divsChild>
    </w:div>
    <w:div w:id="20169580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rbimusic.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D5B621E1C7E248941487BAD2DA8236" ma:contentTypeVersion="19" ma:contentTypeDescription="Create a new document." ma:contentTypeScope="" ma:versionID="c749e99b9d0992cddb928f9bd54ecb31">
  <xsd:schema xmlns:xsd="http://www.w3.org/2001/XMLSchema" xmlns:xs="http://www.w3.org/2001/XMLSchema" xmlns:p="http://schemas.microsoft.com/office/2006/metadata/properties" xmlns:ns2="ee5a2d30-1b69-4bbc-a828-cff1e13813d4" xmlns:ns3="777e61dc-7379-42d4-a4d9-cdcfc19bec34" targetNamespace="http://schemas.microsoft.com/office/2006/metadata/properties" ma:root="true" ma:fieldsID="7d9c70a41110773d820fb7c162d3f867" ns2:_="" ns3:_="">
    <xsd:import namespace="ee5a2d30-1b69-4bbc-a828-cff1e13813d4"/>
    <xsd:import namespace="777e61dc-7379-42d4-a4d9-cdcfc19bec3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ServiceAutoKeyPoints" minOccurs="0"/>
                <xsd:element ref="ns3:MediaServiceKeyPoints" minOccurs="0"/>
                <xsd:element ref="ns3:dy0v"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a2d30-1b69-4bbc-a828-cff1e13813d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505f9b8-88eb-4796-963b-98e1cf31547a}" ma:internalName="TaxCatchAll" ma:showField="CatchAllData" ma:web="ee5a2d30-1b69-4bbc-a828-cff1e13813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7e61dc-7379-42d4-a4d9-cdcfc19bec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dy0v" ma:index="23" nillable="true" ma:displayName="Number" ma:internalName="dy0v">
      <xsd:simpleType>
        <xsd:restriction base="dms:Number"/>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bbbfa1a-474f-4e0d-9791-5b5d225da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ee5a2d30-1b69-4bbc-a828-cff1e13813d4">2KDQWWA6M2HZ-1797715284-139784</_dlc_DocId>
    <_dlc_DocIdUrl xmlns="ee5a2d30-1b69-4bbc-a828-cff1e13813d4">
      <Url>https://rhythmband.sharepoint.com/sites/RBIProductMediaLibrary/_layouts/15/DocIdRedir.aspx?ID=2KDQWWA6M2HZ-1797715284-139784</Url>
      <Description>2KDQWWA6M2HZ-1797715284-139784</Description>
    </_dlc_DocIdUrl>
    <dy0v xmlns="777e61dc-7379-42d4-a4d9-cdcfc19bec34" xsi:nil="true"/>
    <TaxCatchAll xmlns="ee5a2d30-1b69-4bbc-a828-cff1e13813d4" xsi:nil="true"/>
    <lcf76f155ced4ddcb4097134ff3c332f xmlns="777e61dc-7379-42d4-a4d9-cdcfc19bec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E06594-A165-4865-ADDE-755605573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a2d30-1b69-4bbc-a828-cff1e13813d4"/>
    <ds:schemaRef ds:uri="777e61dc-7379-42d4-a4d9-cdcfc19be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9D583C-91AE-48BC-A8EC-D5839E1A8C04}">
  <ds:schemaRefs>
    <ds:schemaRef ds:uri="http://schemas.microsoft.com/sharepoint/events"/>
  </ds:schemaRefs>
</ds:datastoreItem>
</file>

<file path=customXml/itemProps3.xml><?xml version="1.0" encoding="utf-8"?>
<ds:datastoreItem xmlns:ds="http://schemas.openxmlformats.org/officeDocument/2006/customXml" ds:itemID="{07A3DD0D-B5E9-4797-853D-70033CABDAD4}">
  <ds:schemaRefs>
    <ds:schemaRef ds:uri="http://schemas.microsoft.com/sharepoint/v3/contenttype/forms"/>
  </ds:schemaRefs>
</ds:datastoreItem>
</file>

<file path=customXml/itemProps4.xml><?xml version="1.0" encoding="utf-8"?>
<ds:datastoreItem xmlns:ds="http://schemas.openxmlformats.org/officeDocument/2006/customXml" ds:itemID="{44A33690-A9CA-4FDA-8893-B69F7F674831}">
  <ds:schemaRefs>
    <ds:schemaRef ds:uri="http://schemas.microsoft.com/office/2006/metadata/properties"/>
    <ds:schemaRef ds:uri="http://schemas.microsoft.com/office/infopath/2007/PartnerControls"/>
    <ds:schemaRef ds:uri="ee5a2d30-1b69-4bbc-a828-cff1e13813d4"/>
    <ds:schemaRef ds:uri="777e61dc-7379-42d4-a4d9-cdcfc19bec34"/>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327</Words>
  <Characters>1868</Characters>
  <Application>Microsoft Office Word</Application>
  <DocSecurity>0</DocSecurity>
  <Lines>15</Lines>
  <Paragraphs>4</Paragraphs>
  <ScaleCrop>false</ScaleCrop>
  <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Rockwell</dc:creator>
  <cp:keywords/>
  <dc:description/>
  <cp:lastModifiedBy>Jim Rockwell</cp:lastModifiedBy>
  <cp:revision>19</cp:revision>
  <cp:lastPrinted>2024-12-02T16:47:00Z</cp:lastPrinted>
  <dcterms:created xsi:type="dcterms:W3CDTF">2024-12-02T22:31:00Z</dcterms:created>
  <dcterms:modified xsi:type="dcterms:W3CDTF">2025-01-18T20:59:00Z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0x0101000AD5B621E1C7E248941487BAD2DA8236</vt:lpwstr>
  </property>
  <property fmtid="{D5CDD505-2E9C-101B-9397-08002B2CF9AE}" pid="3" name="_dlc_DocIdItemGuid">
    <vt:lpwstr>4f6691eb-9024-42c9-b303-3b3811012a24</vt:lpwstr>
  </property>
  <property fmtid="{D5CDD505-2E9C-101B-9397-08002B2CF9AE}" pid="4" name="MediaServiceImageTags">
    <vt:lpwstr/>
  </property>
</Properties>
</file>