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Default="005B789E"/>
    <w:p w14:paraId="563901B8" w14:textId="43216B06" w:rsidR="00866DAE" w:rsidRPr="00866DAE" w:rsidRDefault="00F34288" w:rsidP="00866DAE">
      <w:pPr>
        <w:rPr>
          <w:b/>
        </w:rPr>
      </w:pPr>
      <w:r>
        <w:rPr>
          <w:b/>
        </w:rPr>
        <w:t xml:space="preserve">Toca </w:t>
      </w:r>
      <w:r w:rsidR="00553410">
        <w:rPr>
          <w:b/>
        </w:rPr>
        <w:t xml:space="preserve">Adds Exciting New Models to </w:t>
      </w:r>
      <w:r>
        <w:rPr>
          <w:b/>
        </w:rPr>
        <w:t xml:space="preserve">Freestyle II </w:t>
      </w:r>
      <w:r w:rsidR="000F3707">
        <w:rPr>
          <w:b/>
        </w:rPr>
        <w:t xml:space="preserve">World Percussion </w:t>
      </w:r>
      <w:r>
        <w:rPr>
          <w:b/>
        </w:rPr>
        <w:t>Seri</w:t>
      </w:r>
      <w:r w:rsidR="00E90BD0">
        <w:rPr>
          <w:b/>
        </w:rPr>
        <w:t>e</w:t>
      </w:r>
      <w:r>
        <w:rPr>
          <w:b/>
        </w:rPr>
        <w:t>s</w:t>
      </w:r>
    </w:p>
    <w:p w14:paraId="19F8D62D" w14:textId="443B892D" w:rsidR="008F20E4" w:rsidRDefault="008F20E4" w:rsidP="008F20E4">
      <w:pPr>
        <w:rPr>
          <w:b/>
          <w:bCs/>
          <w:sz w:val="22"/>
          <w:szCs w:val="22"/>
        </w:rPr>
      </w:pPr>
    </w:p>
    <w:p w14:paraId="55BD53D8" w14:textId="04725BC9" w:rsidR="00032EB9" w:rsidRPr="00032EB9" w:rsidRDefault="0005542E" w:rsidP="00032EB9">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4E109217">
            <wp:simplePos x="0" y="0"/>
            <wp:positionH relativeFrom="margin">
              <wp:posOffset>0</wp:posOffset>
            </wp:positionH>
            <wp:positionV relativeFrom="margin">
              <wp:posOffset>1622425</wp:posOffset>
            </wp:positionV>
            <wp:extent cx="1905000"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B-D-and-T-sm.jpg"/>
                    <pic:cNvPicPr/>
                  </pic:nvPicPr>
                  <pic:blipFill>
                    <a:blip r:embed="rId7"/>
                    <a:stretch>
                      <a:fillRect/>
                    </a:stretch>
                  </pic:blipFill>
                  <pic:spPr>
                    <a:xfrm>
                      <a:off x="0" y="0"/>
                      <a:ext cx="1905000" cy="1549400"/>
                    </a:xfrm>
                    <a:prstGeom prst="rect">
                      <a:avLst/>
                    </a:prstGeom>
                  </pic:spPr>
                </pic:pic>
              </a:graphicData>
            </a:graphic>
          </wp:anchor>
        </w:drawing>
      </w:r>
      <w:r w:rsidR="00032EB9" w:rsidRPr="00032EB9">
        <w:rPr>
          <w:bCs/>
          <w:spacing w:val="3"/>
          <w:sz w:val="22"/>
          <w:szCs w:val="22"/>
        </w:rPr>
        <w:t>By applying high-tech production standards to age-old drum design, Toca has expanded its popular range of lightweight, low-maintenance Freestyle II percussion instruments to include new Tom-Toms, Doumbeks, and Bongos. All three are perfectly suited for young players, elementary classrooms, and any curious beginner seeking a gateway into the world of rhythm.</w:t>
      </w:r>
    </w:p>
    <w:p w14:paraId="5B465B43" w14:textId="2FA267BC" w:rsidR="00032EB9" w:rsidRPr="00032EB9" w:rsidRDefault="00032EB9" w:rsidP="00032EB9">
      <w:pPr>
        <w:rPr>
          <w:bCs/>
          <w:spacing w:val="3"/>
          <w:sz w:val="22"/>
          <w:szCs w:val="22"/>
        </w:rPr>
      </w:pPr>
    </w:p>
    <w:p w14:paraId="3527F25B" w14:textId="4C70CABE" w:rsidR="00032EB9" w:rsidRPr="00032EB9" w:rsidRDefault="00032EB9" w:rsidP="00032EB9">
      <w:pPr>
        <w:rPr>
          <w:bCs/>
          <w:spacing w:val="3"/>
          <w:sz w:val="22"/>
          <w:szCs w:val="22"/>
        </w:rPr>
      </w:pPr>
      <w:r w:rsidRPr="00032EB9">
        <w:rPr>
          <w:bCs/>
          <w:spacing w:val="3"/>
          <w:sz w:val="22"/>
          <w:szCs w:val="22"/>
        </w:rPr>
        <w:t>Freestyle II</w:t>
      </w:r>
      <w:bookmarkStart w:id="0" w:name="_GoBack"/>
      <w:bookmarkEnd w:id="0"/>
      <w:r w:rsidRPr="00032EB9">
        <w:rPr>
          <w:bCs/>
          <w:spacing w:val="3"/>
          <w:sz w:val="22"/>
          <w:szCs w:val="22"/>
        </w:rPr>
        <w:t xml:space="preserve"> drums are built to last, with robust PVC shells that are a cinch to clean and tough enough to withstand the most dynamic playing. A protective rubber bumper hugs the bottom edge of each drum, cushioning the shell from damage and ensuring years of use. Their durable, pre-tuned synthetic heads are impervious to weather conditions and provide a consistent tone that makes it easy for beginners to enjoy a musical sound at their very first sitting. </w:t>
      </w:r>
    </w:p>
    <w:p w14:paraId="58895ECE" w14:textId="77777777" w:rsidR="00032EB9" w:rsidRPr="00032EB9" w:rsidRDefault="00032EB9" w:rsidP="00032EB9">
      <w:pPr>
        <w:rPr>
          <w:bCs/>
          <w:spacing w:val="3"/>
          <w:sz w:val="22"/>
          <w:szCs w:val="22"/>
        </w:rPr>
      </w:pPr>
    </w:p>
    <w:p w14:paraId="2906E532" w14:textId="77777777" w:rsidR="00032EB9" w:rsidRPr="00032EB9" w:rsidRDefault="00032EB9" w:rsidP="00032EB9">
      <w:pPr>
        <w:rPr>
          <w:bCs/>
          <w:spacing w:val="3"/>
          <w:sz w:val="22"/>
          <w:szCs w:val="22"/>
        </w:rPr>
      </w:pPr>
      <w:r w:rsidRPr="00032EB9">
        <w:rPr>
          <w:bCs/>
          <w:spacing w:val="3"/>
          <w:sz w:val="22"/>
          <w:szCs w:val="22"/>
        </w:rPr>
        <w:t>The new models include:</w:t>
      </w:r>
    </w:p>
    <w:p w14:paraId="08937946" w14:textId="77777777" w:rsidR="00032EB9" w:rsidRPr="00032EB9" w:rsidRDefault="00032EB9" w:rsidP="00032EB9">
      <w:pPr>
        <w:rPr>
          <w:bCs/>
          <w:spacing w:val="3"/>
          <w:sz w:val="22"/>
          <w:szCs w:val="22"/>
        </w:rPr>
      </w:pPr>
    </w:p>
    <w:p w14:paraId="1CA01832"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Tom-Toms</w:t>
      </w:r>
    </w:p>
    <w:p w14:paraId="44CCFE9F" w14:textId="22B667D8" w:rsidR="00032EB9" w:rsidRPr="00032EB9" w:rsidRDefault="00032EB9" w:rsidP="00B41789">
      <w:pPr>
        <w:ind w:left="288"/>
        <w:rPr>
          <w:bCs/>
          <w:spacing w:val="3"/>
          <w:sz w:val="22"/>
          <w:szCs w:val="22"/>
        </w:rPr>
      </w:pPr>
      <w:r w:rsidRPr="00032EB9">
        <w:rPr>
          <w:bCs/>
          <w:spacing w:val="3"/>
          <w:sz w:val="22"/>
          <w:szCs w:val="22"/>
        </w:rPr>
        <w:t>Designed to be played while sitting on the floor, these 9.5</w:t>
      </w:r>
      <w:r w:rsidR="002B57F8">
        <w:rPr>
          <w:bCs/>
          <w:spacing w:val="3"/>
          <w:sz w:val="22"/>
          <w:szCs w:val="22"/>
        </w:rPr>
        <w:t>"</w:t>
      </w:r>
      <w:r w:rsidRPr="00032EB9">
        <w:rPr>
          <w:bCs/>
          <w:spacing w:val="3"/>
          <w:sz w:val="22"/>
          <w:szCs w:val="22"/>
        </w:rPr>
        <w:t xml:space="preserve"> x 8" drums feature a wavy contoured bottom edge to enhance tone and projection while resting on any surface. Freestyle II Tom-Toms come with a pair of child-sized mallets that match the </w:t>
      </w:r>
      <w:r w:rsidR="00A86614">
        <w:rPr>
          <w:bCs/>
          <w:spacing w:val="3"/>
          <w:sz w:val="22"/>
          <w:szCs w:val="22"/>
        </w:rPr>
        <w:t>drums’</w:t>
      </w:r>
      <w:r w:rsidR="006A0DEC">
        <w:rPr>
          <w:bCs/>
          <w:spacing w:val="3"/>
          <w:sz w:val="22"/>
          <w:szCs w:val="22"/>
        </w:rPr>
        <w:t xml:space="preserve"> </w:t>
      </w:r>
      <w:r w:rsidRPr="00032EB9">
        <w:rPr>
          <w:bCs/>
          <w:spacing w:val="3"/>
          <w:sz w:val="22"/>
          <w:szCs w:val="22"/>
        </w:rPr>
        <w:t>shell color.</w:t>
      </w:r>
    </w:p>
    <w:p w14:paraId="0750E60B" w14:textId="77777777" w:rsidR="00032EB9" w:rsidRPr="00032EB9" w:rsidRDefault="00032EB9" w:rsidP="00B41789">
      <w:pPr>
        <w:ind w:left="288"/>
        <w:rPr>
          <w:bCs/>
          <w:spacing w:val="3"/>
          <w:sz w:val="22"/>
          <w:szCs w:val="22"/>
        </w:rPr>
      </w:pPr>
    </w:p>
    <w:p w14:paraId="4595E406"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Doumbeks</w:t>
      </w:r>
    </w:p>
    <w:p w14:paraId="2259A494" w14:textId="77777777" w:rsidR="00032EB9" w:rsidRPr="00032EB9" w:rsidRDefault="00032EB9" w:rsidP="00B41789">
      <w:pPr>
        <w:ind w:left="288"/>
        <w:rPr>
          <w:bCs/>
          <w:spacing w:val="3"/>
          <w:sz w:val="22"/>
          <w:szCs w:val="22"/>
        </w:rPr>
      </w:pPr>
      <w:r w:rsidRPr="00032EB9">
        <w:rPr>
          <w:bCs/>
          <w:spacing w:val="3"/>
          <w:sz w:val="22"/>
          <w:szCs w:val="22"/>
        </w:rPr>
        <w:t xml:space="preserve">Inspired by the classic goblet-shaped belly-dance accompanist’s drum, Freestyle II Doumbeks are played with both hands while resting horizontally on the seated player’s leg to produce the deep </w:t>
      </w:r>
      <w:r w:rsidRPr="00FD3487">
        <w:rPr>
          <w:bCs/>
          <w:i/>
          <w:spacing w:val="3"/>
          <w:sz w:val="22"/>
          <w:szCs w:val="22"/>
        </w:rPr>
        <w:t>doum</w:t>
      </w:r>
      <w:r w:rsidRPr="00032EB9">
        <w:rPr>
          <w:bCs/>
          <w:spacing w:val="3"/>
          <w:sz w:val="22"/>
          <w:szCs w:val="22"/>
        </w:rPr>
        <w:t xml:space="preserve"> and staccato </w:t>
      </w:r>
      <w:r w:rsidRPr="00FD3487">
        <w:rPr>
          <w:bCs/>
          <w:i/>
          <w:spacing w:val="3"/>
          <w:sz w:val="22"/>
          <w:szCs w:val="22"/>
        </w:rPr>
        <w:t>tek</w:t>
      </w:r>
      <w:r w:rsidRPr="00032EB9">
        <w:rPr>
          <w:bCs/>
          <w:spacing w:val="3"/>
          <w:sz w:val="22"/>
          <w:szCs w:val="22"/>
        </w:rPr>
        <w:t xml:space="preserve"> sounds for which the instrument is renowned.</w:t>
      </w:r>
    </w:p>
    <w:p w14:paraId="640B98E8" w14:textId="77777777" w:rsidR="00032EB9" w:rsidRPr="00032EB9" w:rsidRDefault="00032EB9" w:rsidP="00B41789">
      <w:pPr>
        <w:ind w:left="288"/>
        <w:rPr>
          <w:bCs/>
          <w:spacing w:val="3"/>
          <w:sz w:val="22"/>
          <w:szCs w:val="22"/>
        </w:rPr>
      </w:pPr>
    </w:p>
    <w:p w14:paraId="2BF5DFA3"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Bongos</w:t>
      </w:r>
    </w:p>
    <w:p w14:paraId="12914483" w14:textId="77777777" w:rsidR="00032EB9" w:rsidRPr="00032EB9" w:rsidRDefault="00032EB9" w:rsidP="00B41789">
      <w:pPr>
        <w:ind w:left="288"/>
        <w:rPr>
          <w:bCs/>
          <w:spacing w:val="3"/>
          <w:sz w:val="22"/>
          <w:szCs w:val="22"/>
        </w:rPr>
      </w:pPr>
      <w:r w:rsidRPr="00032EB9">
        <w:rPr>
          <w:bCs/>
          <w:spacing w:val="3"/>
          <w:sz w:val="22"/>
          <w:szCs w:val="22"/>
        </w:rPr>
        <w:t>Featuring 5” and 6” single-headed drums joined by a sturdy center block, Freestyle II Bongos can be played with hands or sticks while held between the knees in a seated position, and present a sharp, high-pitched voice that cuts through even the most enthusiastic ensemble.</w:t>
      </w:r>
    </w:p>
    <w:p w14:paraId="69FE1653" w14:textId="77777777" w:rsidR="00032EB9" w:rsidRPr="00032EB9" w:rsidRDefault="00032EB9" w:rsidP="00032EB9">
      <w:pPr>
        <w:rPr>
          <w:bCs/>
          <w:spacing w:val="3"/>
          <w:sz w:val="22"/>
          <w:szCs w:val="22"/>
        </w:rPr>
      </w:pPr>
    </w:p>
    <w:p w14:paraId="53AB6BF5" w14:textId="77777777" w:rsidR="00032EB9" w:rsidRPr="00032EB9" w:rsidRDefault="00032EB9" w:rsidP="00032EB9">
      <w:pPr>
        <w:rPr>
          <w:bCs/>
          <w:spacing w:val="3"/>
          <w:sz w:val="22"/>
          <w:szCs w:val="22"/>
        </w:rPr>
      </w:pPr>
      <w:r w:rsidRPr="00032EB9">
        <w:rPr>
          <w:bCs/>
          <w:spacing w:val="3"/>
          <w:sz w:val="22"/>
          <w:szCs w:val="22"/>
        </w:rPr>
        <w:t>“It’s always satisfying to bring an instrument with excellent form and function to the market,” says Lane Davy, Executive Vice President of Sales and Marketing at RBI Music, Toca’s parent company. “But it’s even more rewarding when we don’t have to cut down a single tree or sacrifice a calfskin to do it. This batch of new Freestyle II drums is just the latest example of Toca’s commitment to maintain a minimal footprint on the planet.”</w:t>
      </w:r>
    </w:p>
    <w:p w14:paraId="72596EDE" w14:textId="77777777" w:rsidR="00032EB9" w:rsidRPr="00032EB9" w:rsidRDefault="00032EB9" w:rsidP="00032EB9">
      <w:pPr>
        <w:rPr>
          <w:bCs/>
          <w:spacing w:val="3"/>
          <w:sz w:val="22"/>
          <w:szCs w:val="22"/>
        </w:rPr>
      </w:pPr>
    </w:p>
    <w:p w14:paraId="6BFF24D2" w14:textId="38AE11B2" w:rsidR="00032EB9" w:rsidRDefault="00032EB9" w:rsidP="00032EB9">
      <w:pPr>
        <w:rPr>
          <w:bCs/>
          <w:spacing w:val="3"/>
          <w:sz w:val="22"/>
          <w:szCs w:val="22"/>
        </w:rPr>
      </w:pPr>
      <w:r w:rsidRPr="00032EB9">
        <w:rPr>
          <w:bCs/>
          <w:spacing w:val="3"/>
          <w:sz w:val="22"/>
          <w:szCs w:val="22"/>
        </w:rPr>
        <w:lastRenderedPageBreak/>
        <w:t>Available in Kente Cloth, Woodstock Purple, Red, Green, Blue, and Lavender Purple finishes, new Freestyle II Tom-Toms, Bongos, and Doumbeks will debut in booth 1513 at the 2019 Summer NAMM Show in Nashville.</w:t>
      </w:r>
    </w:p>
    <w:p w14:paraId="08E99C94" w14:textId="77777777" w:rsidR="00DC11B6" w:rsidRDefault="00DC11B6" w:rsidP="00032EB9">
      <w:pPr>
        <w:rPr>
          <w:bCs/>
          <w:spacing w:val="3"/>
          <w:sz w:val="22"/>
          <w:szCs w:val="22"/>
        </w:rPr>
      </w:pPr>
    </w:p>
    <w:p w14:paraId="053D2511" w14:textId="2EE2C90D" w:rsidR="00032EB9" w:rsidRPr="00032EB9" w:rsidRDefault="00032EB9" w:rsidP="00032EB9">
      <w:pPr>
        <w:jc w:val="right"/>
        <w:rPr>
          <w:bCs/>
          <w:spacing w:val="3"/>
          <w:sz w:val="22"/>
          <w:szCs w:val="22"/>
        </w:rPr>
      </w:pPr>
      <w:r>
        <w:rPr>
          <w:bCs/>
          <w:spacing w:val="3"/>
          <w:sz w:val="22"/>
          <w:szCs w:val="22"/>
        </w:rPr>
        <w:t>(</w:t>
      </w:r>
      <w:r w:rsidRPr="00032EB9">
        <w:rPr>
          <w:bCs/>
          <w:i/>
          <w:spacing w:val="3"/>
          <w:sz w:val="22"/>
          <w:szCs w:val="22"/>
        </w:rPr>
        <w:t>continued</w:t>
      </w:r>
      <w:r>
        <w:rPr>
          <w:bCs/>
          <w:spacing w:val="3"/>
          <w:sz w:val="22"/>
          <w:szCs w:val="22"/>
        </w:rPr>
        <w:t>)</w:t>
      </w:r>
    </w:p>
    <w:p w14:paraId="363474F7" w14:textId="77777777" w:rsidR="00032EB9" w:rsidRPr="00032EB9" w:rsidRDefault="00032EB9" w:rsidP="00032EB9">
      <w:pPr>
        <w:rPr>
          <w:bCs/>
          <w:spacing w:val="3"/>
          <w:sz w:val="22"/>
          <w:szCs w:val="22"/>
        </w:rPr>
      </w:pPr>
    </w:p>
    <w:p w14:paraId="1577F822" w14:textId="4EF23AE6" w:rsidR="00032EB9" w:rsidRPr="00032EB9" w:rsidRDefault="00032EB9" w:rsidP="00032EB9">
      <w:pPr>
        <w:rPr>
          <w:bCs/>
          <w:spacing w:val="3"/>
          <w:sz w:val="22"/>
          <w:szCs w:val="22"/>
        </w:rPr>
      </w:pPr>
      <w:r w:rsidRPr="00D3055F">
        <w:rPr>
          <w:b/>
          <w:bCs/>
          <w:spacing w:val="3"/>
          <w:sz w:val="22"/>
          <w:szCs w:val="22"/>
        </w:rPr>
        <w:t>Freestyle Tom-Toms</w:t>
      </w:r>
      <w:r w:rsidRPr="00032EB9">
        <w:rPr>
          <w:bCs/>
          <w:spacing w:val="3"/>
          <w:sz w:val="22"/>
          <w:szCs w:val="22"/>
        </w:rPr>
        <w:t xml:space="preserve"> 9.5" x 8"</w:t>
      </w:r>
    </w:p>
    <w:p w14:paraId="3676E002" w14:textId="77777777" w:rsidR="00032EB9" w:rsidRPr="00032EB9" w:rsidRDefault="00032EB9" w:rsidP="00032EB9">
      <w:pPr>
        <w:rPr>
          <w:bCs/>
          <w:spacing w:val="3"/>
          <w:sz w:val="22"/>
          <w:szCs w:val="22"/>
        </w:rPr>
      </w:pPr>
      <w:r w:rsidRPr="00032EB9">
        <w:rPr>
          <w:bCs/>
          <w:spacing w:val="3"/>
          <w:sz w:val="22"/>
          <w:szCs w:val="22"/>
        </w:rPr>
        <w:t>Red (TF2T-R); Blue (TF2T-B); Green (TF2T-G); Lavender Purple (TF2T-P); Kente Cloth (TF2T-K); Woodstock Purple (TF2T-WP)</w:t>
      </w:r>
    </w:p>
    <w:p w14:paraId="097C7449" w14:textId="77777777" w:rsidR="00032EB9" w:rsidRPr="00032EB9" w:rsidRDefault="00032EB9" w:rsidP="00032EB9">
      <w:pPr>
        <w:rPr>
          <w:bCs/>
          <w:spacing w:val="3"/>
          <w:sz w:val="22"/>
          <w:szCs w:val="22"/>
        </w:rPr>
      </w:pPr>
    </w:p>
    <w:p w14:paraId="0685D9E8" w14:textId="176835F9" w:rsidR="00032EB9" w:rsidRPr="00032EB9" w:rsidRDefault="00032EB9" w:rsidP="00032EB9">
      <w:pPr>
        <w:rPr>
          <w:bCs/>
          <w:spacing w:val="3"/>
          <w:sz w:val="22"/>
          <w:szCs w:val="22"/>
        </w:rPr>
      </w:pPr>
      <w:r w:rsidRPr="00D3055F">
        <w:rPr>
          <w:b/>
          <w:bCs/>
          <w:spacing w:val="3"/>
          <w:sz w:val="22"/>
          <w:szCs w:val="22"/>
        </w:rPr>
        <w:t xml:space="preserve">Freestyle </w:t>
      </w:r>
      <w:proofErr w:type="spellStart"/>
      <w:r w:rsidRPr="00D3055F">
        <w:rPr>
          <w:b/>
          <w:bCs/>
          <w:spacing w:val="3"/>
          <w:sz w:val="22"/>
          <w:szCs w:val="22"/>
        </w:rPr>
        <w:t>Doumbek</w:t>
      </w:r>
      <w:proofErr w:type="spellEnd"/>
      <w:r w:rsidRPr="00032EB9">
        <w:rPr>
          <w:bCs/>
          <w:spacing w:val="3"/>
          <w:sz w:val="22"/>
          <w:szCs w:val="22"/>
        </w:rPr>
        <w:t xml:space="preserve"> 6.25" x 10"</w:t>
      </w:r>
    </w:p>
    <w:p w14:paraId="58055466" w14:textId="77777777" w:rsidR="00032EB9" w:rsidRPr="00032EB9" w:rsidRDefault="00032EB9" w:rsidP="00032EB9">
      <w:pPr>
        <w:rPr>
          <w:bCs/>
          <w:spacing w:val="3"/>
          <w:sz w:val="22"/>
          <w:szCs w:val="22"/>
        </w:rPr>
      </w:pPr>
      <w:r w:rsidRPr="00032EB9">
        <w:rPr>
          <w:bCs/>
          <w:spacing w:val="3"/>
          <w:sz w:val="22"/>
          <w:szCs w:val="22"/>
        </w:rPr>
        <w:t>Red (TMHDK-6RD); Blue (TMHDK-6BL); Green (TMHDK-6GN); Lavender Purple (TMHDK-6BV); Kente Cloth (TMHDK-6K); Woodstock Purple (TMHDK-6WP)</w:t>
      </w:r>
    </w:p>
    <w:p w14:paraId="5F83B2F5" w14:textId="77777777" w:rsidR="00032EB9" w:rsidRPr="00032EB9" w:rsidRDefault="00032EB9" w:rsidP="00032EB9">
      <w:pPr>
        <w:rPr>
          <w:bCs/>
          <w:spacing w:val="3"/>
          <w:sz w:val="22"/>
          <w:szCs w:val="22"/>
        </w:rPr>
      </w:pPr>
    </w:p>
    <w:p w14:paraId="5A753C0A" w14:textId="098BE387" w:rsidR="00032EB9" w:rsidRPr="00032EB9" w:rsidRDefault="00032EB9" w:rsidP="00032EB9">
      <w:pPr>
        <w:rPr>
          <w:bCs/>
          <w:spacing w:val="3"/>
          <w:sz w:val="22"/>
          <w:szCs w:val="22"/>
        </w:rPr>
      </w:pPr>
      <w:r w:rsidRPr="00D3055F">
        <w:rPr>
          <w:b/>
          <w:bCs/>
          <w:spacing w:val="3"/>
          <w:sz w:val="22"/>
          <w:szCs w:val="22"/>
        </w:rPr>
        <w:t>Freestyle Bongos</w:t>
      </w:r>
      <w:r w:rsidRPr="00032EB9">
        <w:rPr>
          <w:bCs/>
          <w:spacing w:val="3"/>
          <w:sz w:val="22"/>
          <w:szCs w:val="22"/>
        </w:rPr>
        <w:t xml:space="preserve"> </w:t>
      </w:r>
      <w:r w:rsidR="0005542E">
        <w:rPr>
          <w:bCs/>
          <w:spacing w:val="3"/>
          <w:sz w:val="22"/>
          <w:szCs w:val="22"/>
        </w:rPr>
        <w:t>5</w:t>
      </w:r>
      <w:r w:rsidRPr="00032EB9">
        <w:rPr>
          <w:bCs/>
          <w:spacing w:val="3"/>
          <w:sz w:val="22"/>
          <w:szCs w:val="22"/>
        </w:rPr>
        <w:t xml:space="preserve">" + </w:t>
      </w:r>
      <w:r w:rsidR="0005542E">
        <w:rPr>
          <w:bCs/>
          <w:spacing w:val="3"/>
          <w:sz w:val="22"/>
          <w:szCs w:val="22"/>
        </w:rPr>
        <w:t>6</w:t>
      </w:r>
      <w:r w:rsidRPr="00032EB9">
        <w:rPr>
          <w:bCs/>
          <w:spacing w:val="3"/>
          <w:sz w:val="22"/>
          <w:szCs w:val="22"/>
        </w:rPr>
        <w:t xml:space="preserve">" </w:t>
      </w:r>
    </w:p>
    <w:p w14:paraId="7F5E4814" w14:textId="2A89F6EE" w:rsidR="007B012D" w:rsidRDefault="00032EB9" w:rsidP="00032EB9">
      <w:pPr>
        <w:rPr>
          <w:bCs/>
          <w:spacing w:val="3"/>
          <w:sz w:val="22"/>
          <w:szCs w:val="22"/>
        </w:rPr>
      </w:pPr>
      <w:r w:rsidRPr="00032EB9">
        <w:rPr>
          <w:bCs/>
          <w:spacing w:val="3"/>
          <w:sz w:val="22"/>
          <w:szCs w:val="22"/>
        </w:rPr>
        <w:t>Red (TF2B-R); Blue (TF2B-B); Green (TF2B-G); Purple (TF2B-B); Kente Cloth (TF2B-K); Woodstock Purple (TF2B-WP)</w:t>
      </w:r>
    </w:p>
    <w:p w14:paraId="09D2D20B" w14:textId="77777777" w:rsidR="00D3055F" w:rsidRDefault="00D3055F" w:rsidP="00032EB9">
      <w:pPr>
        <w:rPr>
          <w:sz w:val="22"/>
          <w:szCs w:val="22"/>
        </w:rPr>
      </w:pPr>
    </w:p>
    <w:p w14:paraId="5CD1BFF4" w14:textId="379F8FD9"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2B7F" w14:textId="77777777" w:rsidR="00A40D5A" w:rsidRDefault="00A40D5A" w:rsidP="005B789E">
      <w:r>
        <w:separator/>
      </w:r>
    </w:p>
  </w:endnote>
  <w:endnote w:type="continuationSeparator" w:id="0">
    <w:p w14:paraId="593F3960" w14:textId="77777777" w:rsidR="00A40D5A" w:rsidRDefault="00A40D5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908B" w14:textId="77777777" w:rsidR="00A40D5A" w:rsidRDefault="00A40D5A" w:rsidP="005B789E">
      <w:r>
        <w:separator/>
      </w:r>
    </w:p>
  </w:footnote>
  <w:footnote w:type="continuationSeparator" w:id="0">
    <w:p w14:paraId="67B65328" w14:textId="77777777" w:rsidR="00A40D5A" w:rsidRDefault="00A40D5A"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542E"/>
    <w:rsid w:val="00061FB0"/>
    <w:rsid w:val="00076302"/>
    <w:rsid w:val="00082420"/>
    <w:rsid w:val="00093210"/>
    <w:rsid w:val="000A6343"/>
    <w:rsid w:val="000D1FF7"/>
    <w:rsid w:val="000F3707"/>
    <w:rsid w:val="001060F4"/>
    <w:rsid w:val="00156348"/>
    <w:rsid w:val="001663AF"/>
    <w:rsid w:val="00184F4F"/>
    <w:rsid w:val="001C18EF"/>
    <w:rsid w:val="001F1DEC"/>
    <w:rsid w:val="0020610E"/>
    <w:rsid w:val="00210C64"/>
    <w:rsid w:val="00216F25"/>
    <w:rsid w:val="0028581C"/>
    <w:rsid w:val="00294098"/>
    <w:rsid w:val="002B57F8"/>
    <w:rsid w:val="002D2B97"/>
    <w:rsid w:val="002D49BA"/>
    <w:rsid w:val="002D68CF"/>
    <w:rsid w:val="002E5EFF"/>
    <w:rsid w:val="002E6A02"/>
    <w:rsid w:val="003071EA"/>
    <w:rsid w:val="00322414"/>
    <w:rsid w:val="00325599"/>
    <w:rsid w:val="00346A1C"/>
    <w:rsid w:val="003C3981"/>
    <w:rsid w:val="003C43BA"/>
    <w:rsid w:val="003D1B22"/>
    <w:rsid w:val="003D30D7"/>
    <w:rsid w:val="00406F7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5767"/>
    <w:rsid w:val="005A234D"/>
    <w:rsid w:val="005A528F"/>
    <w:rsid w:val="005B7056"/>
    <w:rsid w:val="005B789E"/>
    <w:rsid w:val="005C07FF"/>
    <w:rsid w:val="005D0D8D"/>
    <w:rsid w:val="005F303E"/>
    <w:rsid w:val="005F3F85"/>
    <w:rsid w:val="005F4890"/>
    <w:rsid w:val="00615B62"/>
    <w:rsid w:val="006453C0"/>
    <w:rsid w:val="0065031C"/>
    <w:rsid w:val="006A0DEC"/>
    <w:rsid w:val="006C615A"/>
    <w:rsid w:val="006D1190"/>
    <w:rsid w:val="006F59BF"/>
    <w:rsid w:val="00700CBB"/>
    <w:rsid w:val="00770577"/>
    <w:rsid w:val="00795B3D"/>
    <w:rsid w:val="007A74A0"/>
    <w:rsid w:val="007B012D"/>
    <w:rsid w:val="007D5405"/>
    <w:rsid w:val="007D7DCE"/>
    <w:rsid w:val="007E6588"/>
    <w:rsid w:val="0080150B"/>
    <w:rsid w:val="008334AB"/>
    <w:rsid w:val="00866DAE"/>
    <w:rsid w:val="00875566"/>
    <w:rsid w:val="00886345"/>
    <w:rsid w:val="008923B6"/>
    <w:rsid w:val="008B58BC"/>
    <w:rsid w:val="008D0633"/>
    <w:rsid w:val="008D4420"/>
    <w:rsid w:val="008F20E4"/>
    <w:rsid w:val="0091558F"/>
    <w:rsid w:val="00915C71"/>
    <w:rsid w:val="009420C3"/>
    <w:rsid w:val="00951925"/>
    <w:rsid w:val="009A3707"/>
    <w:rsid w:val="009A5209"/>
    <w:rsid w:val="009D3469"/>
    <w:rsid w:val="009D532A"/>
    <w:rsid w:val="00A10575"/>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93211"/>
    <w:rsid w:val="00BA088F"/>
    <w:rsid w:val="00BA388A"/>
    <w:rsid w:val="00BA732E"/>
    <w:rsid w:val="00BD398E"/>
    <w:rsid w:val="00BD4E56"/>
    <w:rsid w:val="00BE0446"/>
    <w:rsid w:val="00BE05EA"/>
    <w:rsid w:val="00BF6D4C"/>
    <w:rsid w:val="00C15070"/>
    <w:rsid w:val="00C3741D"/>
    <w:rsid w:val="00C40565"/>
    <w:rsid w:val="00C56D1B"/>
    <w:rsid w:val="00C5716A"/>
    <w:rsid w:val="00C672E8"/>
    <w:rsid w:val="00C848E5"/>
    <w:rsid w:val="00CA7070"/>
    <w:rsid w:val="00CB055A"/>
    <w:rsid w:val="00CC4FF4"/>
    <w:rsid w:val="00D2782A"/>
    <w:rsid w:val="00D3055F"/>
    <w:rsid w:val="00D3262D"/>
    <w:rsid w:val="00D546F7"/>
    <w:rsid w:val="00D57904"/>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70E96"/>
    <w:rsid w:val="00F72F6E"/>
    <w:rsid w:val="00F730F5"/>
    <w:rsid w:val="00F7740F"/>
    <w:rsid w:val="00F87B3B"/>
    <w:rsid w:val="00F93302"/>
    <w:rsid w:val="00FA137A"/>
    <w:rsid w:val="00FA33F1"/>
    <w:rsid w:val="00FA36A1"/>
    <w:rsid w:val="00FA3A6A"/>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2KDQWWA6M2HZ-1797715284-7983</_dlc_DocId>
    <_dlc_DocIdUrl xmlns="ee5a2d30-1b69-4bbc-a828-cff1e13813d4">
      <Url>https://rhythmband.sharepoint.com/sites/RBIProductMediaLibrary/_layouts/15/DocIdRedir.aspx?ID=2KDQWWA6M2HZ-1797715284-7983</Url>
      <Description>2KDQWWA6M2HZ-1797715284-7983</Description>
    </_dlc_DocIdUrl>
    <dy0v xmlns="777e61dc-7379-42d4-a4d9-cdcfc19bec34" xsi:nil="true"/>
  </documentManagement>
</p:properties>
</file>

<file path=customXml/itemProps1.xml><?xml version="1.0" encoding="utf-8"?>
<ds:datastoreItem xmlns:ds="http://schemas.openxmlformats.org/officeDocument/2006/customXml" ds:itemID="{475811FF-EAE7-4C9C-98DB-A439D57248B9}"/>
</file>

<file path=customXml/itemProps2.xml><?xml version="1.0" encoding="utf-8"?>
<ds:datastoreItem xmlns:ds="http://schemas.openxmlformats.org/officeDocument/2006/customXml" ds:itemID="{45760A77-97EC-4112-B745-527A55501CE0}"/>
</file>

<file path=customXml/itemProps3.xml><?xml version="1.0" encoding="utf-8"?>
<ds:datastoreItem xmlns:ds="http://schemas.openxmlformats.org/officeDocument/2006/customXml" ds:itemID="{18CA21BE-6A49-4F34-B52B-4F749667EAF7}"/>
</file>

<file path=customXml/itemProps4.xml><?xml version="1.0" encoding="utf-8"?>
<ds:datastoreItem xmlns:ds="http://schemas.openxmlformats.org/officeDocument/2006/customXml" ds:itemID="{07EF2FFB-6088-4AA2-86D9-18C002BD90C1}"/>
</file>

<file path=docProps/app.xml><?xml version="1.0" encoding="utf-8"?>
<Properties xmlns="http://schemas.openxmlformats.org/officeDocument/2006/extended-properties" xmlns:vt="http://schemas.openxmlformats.org/officeDocument/2006/docPropsVTypes">
  <Template>Normal.dotm</Template>
  <TotalTime>67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16</cp:revision>
  <cp:lastPrinted>2019-07-15T19:53:00Z</cp:lastPrinted>
  <dcterms:created xsi:type="dcterms:W3CDTF">2019-07-06T16:01:00Z</dcterms:created>
  <dcterms:modified xsi:type="dcterms:W3CDTF">2019-07-15T19:56:00Z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49836e31-2d47-431a-af4f-b469ae5f45a5</vt:lpwstr>
  </property>
</Properties>
</file>