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0C32A08C" w:rsidR="004D6BBC" w:rsidRDefault="004D6BBC">
      <w:pPr>
        <w:rPr>
          <w:b/>
        </w:rPr>
      </w:pPr>
    </w:p>
    <w:p w14:paraId="77A8A6E5" w14:textId="22933A93" w:rsidR="004D6BBC" w:rsidRDefault="004D6BBC">
      <w:pPr>
        <w:rPr>
          <w:b/>
        </w:rPr>
      </w:pPr>
    </w:p>
    <w:p w14:paraId="6A07AC46" w14:textId="77777777" w:rsidR="008F5F88" w:rsidRDefault="005B789E">
      <w:r w:rsidRPr="005B789E">
        <w:rPr>
          <w:b/>
        </w:rPr>
        <w:t>Contact:</w:t>
      </w:r>
      <w:r>
        <w:t xml:space="preserve"> Rick Taylor </w:t>
      </w:r>
      <w:r>
        <w:tab/>
      </w:r>
      <w:r>
        <w:tab/>
      </w:r>
      <w:r>
        <w:tab/>
      </w:r>
      <w:r>
        <w:tab/>
      </w:r>
      <w:r>
        <w:tab/>
      </w:r>
      <w:r>
        <w:tab/>
        <w:t xml:space="preserve">       </w:t>
      </w:r>
    </w:p>
    <w:p w14:paraId="4B0DEF6A" w14:textId="30668B26" w:rsidR="005B789E" w:rsidRDefault="005B789E">
      <w:r>
        <w:t>RBI Music</w:t>
      </w:r>
    </w:p>
    <w:p w14:paraId="70A6841B" w14:textId="4C04ED2B" w:rsidR="005B789E" w:rsidRDefault="005B789E">
      <w:r w:rsidRPr="005B789E">
        <w:rPr>
          <w:b/>
        </w:rPr>
        <w:t>Tel:</w:t>
      </w:r>
      <w:r>
        <w:t xml:space="preserve"> 817-335-2561 x105</w:t>
      </w:r>
    </w:p>
    <w:p w14:paraId="3F26EE67" w14:textId="169C8153" w:rsidR="007D7DCE" w:rsidRDefault="005B789E">
      <w:r w:rsidRPr="005B789E">
        <w:rPr>
          <w:b/>
        </w:rPr>
        <w:t>Email:</w:t>
      </w:r>
      <w:r>
        <w:t xml:space="preserve"> </w:t>
      </w:r>
      <w:hyperlink r:id="rId10" w:history="1">
        <w:r w:rsidR="007B65EC" w:rsidRPr="00A47E08">
          <w:rPr>
            <w:rStyle w:val="Hyperlink"/>
          </w:rPr>
          <w:t>rick.taylor@rbimusic.com</w:t>
        </w:r>
      </w:hyperlink>
    </w:p>
    <w:p w14:paraId="47A3C0C5" w14:textId="46310B62" w:rsidR="005B789E" w:rsidRDefault="005B789E"/>
    <w:p w14:paraId="0A2594B8" w14:textId="4F1BBD91" w:rsidR="006B2061" w:rsidRPr="006B2061" w:rsidRDefault="0095690C" w:rsidP="006B2061">
      <w:pPr>
        <w:rPr>
          <w:b/>
          <w:bCs/>
          <w:sz w:val="22"/>
          <w:szCs w:val="22"/>
        </w:rPr>
      </w:pPr>
      <w:r>
        <w:rPr>
          <w:b/>
          <w:bCs/>
          <w:sz w:val="22"/>
          <w:szCs w:val="22"/>
        </w:rPr>
        <w:t xml:space="preserve">The </w:t>
      </w:r>
      <w:r w:rsidR="0038538F">
        <w:rPr>
          <w:b/>
          <w:bCs/>
          <w:sz w:val="22"/>
          <w:szCs w:val="22"/>
        </w:rPr>
        <w:t>Silvertone</w:t>
      </w:r>
      <w:r w:rsidR="008B39DE" w:rsidRPr="008B39DE">
        <w:rPr>
          <w:b/>
          <w:bCs/>
          <w:sz w:val="22"/>
          <w:szCs w:val="22"/>
        </w:rPr>
        <w:t>®</w:t>
      </w:r>
      <w:r w:rsidR="00E87BB5" w:rsidRPr="00E87BB5">
        <w:rPr>
          <w:b/>
          <w:bCs/>
          <w:sz w:val="22"/>
          <w:szCs w:val="22"/>
        </w:rPr>
        <w:t xml:space="preserve"> </w:t>
      </w:r>
      <w:r w:rsidR="006B2061" w:rsidRPr="006B2061">
        <w:rPr>
          <w:b/>
          <w:bCs/>
          <w:sz w:val="22"/>
          <w:szCs w:val="22"/>
        </w:rPr>
        <w:t>852 Hula Ukulele: A Vibrant Reissue Celebrating Island Style and Vintage Silvertone Art</w:t>
      </w:r>
    </w:p>
    <w:p w14:paraId="0A9A9C69" w14:textId="5EC71F39" w:rsidR="00A80F97" w:rsidRDefault="00A80F97" w:rsidP="008F20E4">
      <w:pPr>
        <w:rPr>
          <w:b/>
          <w:bCs/>
          <w:sz w:val="22"/>
          <w:szCs w:val="22"/>
        </w:rPr>
      </w:pPr>
    </w:p>
    <w:p w14:paraId="67B0A464" w14:textId="4D4AE33E" w:rsidR="00725009" w:rsidRPr="00725009" w:rsidRDefault="00113E1E" w:rsidP="00725009">
      <w:pPr>
        <w:rPr>
          <w:bCs/>
          <w:sz w:val="22"/>
          <w:szCs w:val="22"/>
        </w:rPr>
      </w:pPr>
      <w:r>
        <w:rPr>
          <w:noProof/>
        </w:rPr>
        <w:drawing>
          <wp:anchor distT="0" distB="0" distL="114300" distR="114300" simplePos="0" relativeHeight="251658240" behindDoc="0" locked="0" layoutInCell="1" allowOverlap="1" wp14:anchorId="4D855EEE" wp14:editId="53EF7869">
            <wp:simplePos x="0" y="0"/>
            <wp:positionH relativeFrom="margin">
              <wp:posOffset>25400</wp:posOffset>
            </wp:positionH>
            <wp:positionV relativeFrom="margin">
              <wp:posOffset>1718310</wp:posOffset>
            </wp:positionV>
            <wp:extent cx="1531620" cy="1531620"/>
            <wp:effectExtent l="0" t="0" r="5080" b="5080"/>
            <wp:wrapSquare wrapText="bothSides"/>
            <wp:docPr id="1740478653" name="Picture 174047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78653" name="Picture 1740478653"/>
                    <pic:cNvPicPr/>
                  </pic:nvPicPr>
                  <pic:blipFill>
                    <a:blip r:embed="rId11"/>
                    <a:stretch>
                      <a:fillRect/>
                    </a:stretch>
                  </pic:blipFill>
                  <pic:spPr>
                    <a:xfrm>
                      <a:off x="0" y="0"/>
                      <a:ext cx="1531620" cy="1531620"/>
                    </a:xfrm>
                    <a:prstGeom prst="rect">
                      <a:avLst/>
                    </a:prstGeom>
                  </pic:spPr>
                </pic:pic>
              </a:graphicData>
            </a:graphic>
            <wp14:sizeRelH relativeFrom="margin">
              <wp14:pctWidth>0</wp14:pctWidth>
            </wp14:sizeRelH>
            <wp14:sizeRelV relativeFrom="margin">
              <wp14:pctHeight>0</wp14:pctHeight>
            </wp14:sizeRelV>
          </wp:anchor>
        </w:drawing>
      </w:r>
      <w:r w:rsidR="00725009" w:rsidRPr="00725009">
        <w:rPr>
          <w:bCs/>
          <w:sz w:val="22"/>
          <w:szCs w:val="22"/>
        </w:rPr>
        <w:t xml:space="preserve">Silvertone proudly introduces the </w:t>
      </w:r>
      <w:r w:rsidR="00725009" w:rsidRPr="00725009">
        <w:rPr>
          <w:b/>
          <w:bCs/>
          <w:sz w:val="22"/>
          <w:szCs w:val="22"/>
        </w:rPr>
        <w:t>852 Hula Ukulele</w:t>
      </w:r>
      <w:r w:rsidR="00725009" w:rsidRPr="00725009">
        <w:rPr>
          <w:bCs/>
          <w:sz w:val="22"/>
          <w:szCs w:val="22"/>
        </w:rPr>
        <w:t>, a stunning new addition to its historic line of reissued vintage instruments. Rooted in more than 100 years of musical tradition, the 852 Hula revives one of Silvertone’s most charming and sought-after</w:t>
      </w:r>
      <w:r w:rsidR="00DD05DA">
        <w:rPr>
          <w:bCs/>
          <w:sz w:val="22"/>
          <w:szCs w:val="22"/>
        </w:rPr>
        <w:t xml:space="preserve">, 2-color </w:t>
      </w:r>
      <w:r w:rsidR="00725009" w:rsidRPr="00725009">
        <w:rPr>
          <w:bCs/>
          <w:sz w:val="22"/>
          <w:szCs w:val="22"/>
        </w:rPr>
        <w:t>stencil-style ukulele designs—now faithfully recreated with modern reliability, vivid artwork, and the unmistakable Silvertone character players have cherished since 1914.</w:t>
      </w:r>
    </w:p>
    <w:p w14:paraId="7E9F836A" w14:textId="77777777" w:rsidR="00725009" w:rsidRPr="00725009" w:rsidRDefault="00725009" w:rsidP="00725009">
      <w:pPr>
        <w:rPr>
          <w:bCs/>
          <w:sz w:val="22"/>
          <w:szCs w:val="22"/>
        </w:rPr>
      </w:pPr>
    </w:p>
    <w:p w14:paraId="488179B6" w14:textId="122DC93D" w:rsidR="00725009" w:rsidRPr="00725009" w:rsidRDefault="00725009" w:rsidP="00725009">
      <w:pPr>
        <w:rPr>
          <w:bCs/>
          <w:sz w:val="22"/>
          <w:szCs w:val="22"/>
        </w:rPr>
      </w:pPr>
      <w:r w:rsidRPr="00725009">
        <w:rPr>
          <w:bCs/>
          <w:sz w:val="22"/>
          <w:szCs w:val="22"/>
        </w:rPr>
        <w:t xml:space="preserve">Silvertone’s ukulele legacy began in the Sears catalog over a century ago, inspiring generations of musicians with approachable, affordable instruments that never sacrificed personality. Over the decades, designs like the iconic “Water Skier” series helped define Silvertone’s visual identity, combining playful Americana with musical accessibility. </w:t>
      </w:r>
    </w:p>
    <w:p w14:paraId="2A270CDE" w14:textId="77777777" w:rsidR="00725009" w:rsidRPr="00725009" w:rsidRDefault="00725009" w:rsidP="00725009">
      <w:pPr>
        <w:rPr>
          <w:bCs/>
          <w:sz w:val="22"/>
          <w:szCs w:val="22"/>
        </w:rPr>
      </w:pPr>
    </w:p>
    <w:p w14:paraId="37255AA5" w14:textId="77777777" w:rsidR="00725009" w:rsidRPr="00725009" w:rsidRDefault="00725009" w:rsidP="00725009">
      <w:pPr>
        <w:rPr>
          <w:bCs/>
          <w:sz w:val="22"/>
          <w:szCs w:val="22"/>
        </w:rPr>
      </w:pPr>
      <w:r w:rsidRPr="00725009">
        <w:rPr>
          <w:bCs/>
          <w:sz w:val="22"/>
          <w:szCs w:val="22"/>
        </w:rPr>
        <w:t xml:space="preserve">The new </w:t>
      </w:r>
      <w:r w:rsidRPr="00725009">
        <w:rPr>
          <w:b/>
          <w:bCs/>
          <w:sz w:val="22"/>
          <w:szCs w:val="22"/>
        </w:rPr>
        <w:t>852 Hula model</w:t>
      </w:r>
      <w:r w:rsidRPr="00725009">
        <w:rPr>
          <w:bCs/>
          <w:sz w:val="22"/>
          <w:szCs w:val="22"/>
        </w:rPr>
        <w:t xml:space="preserve"> carries that heritage forward with a beautifully detailed, mid-century–inspired island scene. The stencil artwork—rendered in a vibrant teal tone—depicts a classic hula dancer, palm trees, and a moonlit shoreline, all set against the ukulele’s rich brown mahogany body. The result is a design that feels authentically retro, instantly eye-catching, and unmistakably Silvertone.</w:t>
      </w:r>
    </w:p>
    <w:p w14:paraId="2F13360C" w14:textId="77777777" w:rsidR="00725009" w:rsidRPr="00725009" w:rsidRDefault="00725009" w:rsidP="00725009">
      <w:pPr>
        <w:rPr>
          <w:bCs/>
          <w:sz w:val="22"/>
          <w:szCs w:val="22"/>
        </w:rPr>
      </w:pPr>
    </w:p>
    <w:p w14:paraId="0F0D367D" w14:textId="598E413F" w:rsidR="00725009" w:rsidRPr="00725009" w:rsidRDefault="00725009" w:rsidP="00725009">
      <w:pPr>
        <w:rPr>
          <w:bCs/>
          <w:sz w:val="22"/>
          <w:szCs w:val="22"/>
        </w:rPr>
      </w:pPr>
      <w:r w:rsidRPr="00725009">
        <w:rPr>
          <w:bCs/>
          <w:sz w:val="22"/>
          <w:szCs w:val="22"/>
        </w:rPr>
        <w:t>Beyond its timeless look, the 852 Hula is built for today’s players. Its traditional mahogany body and neck paired with a smooth Walnut fingerboard deliver warm projection with sweet midrange presence. Modern geared tuners provide improved tuning stability, making the 852 Hula reliable on stage</w:t>
      </w:r>
      <w:r w:rsidR="00703DAF">
        <w:rPr>
          <w:bCs/>
          <w:sz w:val="22"/>
          <w:szCs w:val="22"/>
        </w:rPr>
        <w:t>,</w:t>
      </w:r>
      <w:r w:rsidRPr="00725009">
        <w:rPr>
          <w:bCs/>
          <w:sz w:val="22"/>
          <w:szCs w:val="22"/>
        </w:rPr>
        <w:t xml:space="preserve"> in the studio</w:t>
      </w:r>
      <w:r w:rsidR="00703DAF">
        <w:rPr>
          <w:bCs/>
          <w:sz w:val="22"/>
          <w:szCs w:val="22"/>
        </w:rPr>
        <w:t xml:space="preserve"> or just to </w:t>
      </w:r>
      <w:r w:rsidR="005F329D">
        <w:rPr>
          <w:bCs/>
          <w:sz w:val="22"/>
          <w:szCs w:val="22"/>
        </w:rPr>
        <w:t xml:space="preserve">pick up for </w:t>
      </w:r>
      <w:r w:rsidRPr="00725009">
        <w:rPr>
          <w:bCs/>
          <w:sz w:val="22"/>
          <w:szCs w:val="22"/>
        </w:rPr>
        <w:t>fun at home.</w:t>
      </w:r>
    </w:p>
    <w:p w14:paraId="08F021DF" w14:textId="77777777" w:rsidR="00725009" w:rsidRPr="00725009" w:rsidRDefault="00725009" w:rsidP="00725009">
      <w:pPr>
        <w:rPr>
          <w:bCs/>
          <w:sz w:val="22"/>
          <w:szCs w:val="22"/>
        </w:rPr>
      </w:pPr>
    </w:p>
    <w:p w14:paraId="7F500DEC" w14:textId="77777777" w:rsidR="00725009" w:rsidRPr="00725009" w:rsidRDefault="00725009" w:rsidP="00725009">
      <w:pPr>
        <w:rPr>
          <w:bCs/>
          <w:sz w:val="22"/>
          <w:szCs w:val="22"/>
        </w:rPr>
      </w:pPr>
      <w:r w:rsidRPr="00725009">
        <w:rPr>
          <w:bCs/>
          <w:sz w:val="22"/>
          <w:szCs w:val="22"/>
        </w:rPr>
        <w:t>The 852 Hula continues Silvertone’s commitment to honoring the past while inviting new generations to discover the joy, creativity, and nostalgic charm of these iconic instruments. Whether you’re a collector, a longtime Silvertone fan, or a first-time ukulele player inspired by its classic artwork, the 852 Hula offers a uniquely delightful musical experience—one that celebrates a century of craftsmanship and culture.</w:t>
      </w:r>
    </w:p>
    <w:p w14:paraId="59EADD29" w14:textId="77777777" w:rsidR="00E87BB5" w:rsidRPr="00E87BB5" w:rsidRDefault="00E87BB5" w:rsidP="00E87BB5">
      <w:pPr>
        <w:rPr>
          <w:bCs/>
          <w:sz w:val="22"/>
          <w:szCs w:val="22"/>
        </w:rPr>
      </w:pPr>
    </w:p>
    <w:p w14:paraId="673A4B3E" w14:textId="22E8DC8F" w:rsidR="00E87BB5" w:rsidRDefault="00E87BB5" w:rsidP="00E87BB5">
      <w:pPr>
        <w:rPr>
          <w:bCs/>
          <w:sz w:val="22"/>
          <w:szCs w:val="22"/>
        </w:rPr>
      </w:pPr>
      <w:r w:rsidRPr="00E87BB5">
        <w:rPr>
          <w:bCs/>
          <w:sz w:val="22"/>
          <w:szCs w:val="22"/>
        </w:rPr>
        <w:t xml:space="preserve">For more information about Silvertone and its reissued ukuleles, please visit </w:t>
      </w:r>
      <w:hyperlink r:id="rId12" w:history="1">
        <w:r>
          <w:rPr>
            <w:rStyle w:val="Hyperlink"/>
            <w:b/>
            <w:bCs/>
            <w:sz w:val="22"/>
            <w:szCs w:val="22"/>
            <w:lang w:val="en-GB"/>
          </w:rPr>
          <w:t>SilvertoneGuitars.com</w:t>
        </w:r>
      </w:hyperlink>
      <w:r w:rsidRPr="007B65EC">
        <w:rPr>
          <w:bCs/>
          <w:sz w:val="22"/>
          <w:szCs w:val="22"/>
          <w:lang w:val="en-GB"/>
        </w:rPr>
        <w:t xml:space="preserve"> </w:t>
      </w:r>
    </w:p>
    <w:p w14:paraId="2775C4E3" w14:textId="77777777" w:rsidR="00E87BB5" w:rsidRPr="00E87BB5" w:rsidRDefault="00E87BB5" w:rsidP="00E87BB5">
      <w:pPr>
        <w:rPr>
          <w:bCs/>
          <w:sz w:val="22"/>
          <w:szCs w:val="22"/>
        </w:rPr>
      </w:pPr>
    </w:p>
    <w:p w14:paraId="19838090" w14:textId="77777777" w:rsidR="00445B74" w:rsidRDefault="00445B74" w:rsidP="007B65EC">
      <w:pPr>
        <w:rPr>
          <w:bCs/>
          <w:sz w:val="22"/>
          <w:szCs w:val="22"/>
          <w:lang w:val="en-GB"/>
        </w:rPr>
      </w:pPr>
    </w:p>
    <w:p w14:paraId="2B895AD0" w14:textId="3C7A3473" w:rsidR="00445B74" w:rsidRPr="007B65EC" w:rsidRDefault="00445B74" w:rsidP="007B65EC">
      <w:pPr>
        <w:rPr>
          <w:bCs/>
          <w:sz w:val="22"/>
          <w:szCs w:val="22"/>
          <w:lang w:val="en-GB"/>
        </w:rPr>
      </w:pPr>
      <w:r>
        <w:rPr>
          <w:bCs/>
          <w:sz w:val="22"/>
          <w:szCs w:val="22"/>
          <w:lang w:val="en-GB"/>
        </w:rPr>
        <w:t xml:space="preserve">Silvertone Guitars is a </w:t>
      </w:r>
      <w:r w:rsidR="007957C9">
        <w:rPr>
          <w:bCs/>
          <w:sz w:val="22"/>
          <w:szCs w:val="22"/>
          <w:lang w:val="en-GB"/>
        </w:rPr>
        <w:t xml:space="preserve">wholly owned brand of </w:t>
      </w:r>
      <w:proofErr w:type="spellStart"/>
      <w:r w:rsidR="007957C9">
        <w:rPr>
          <w:bCs/>
          <w:sz w:val="22"/>
          <w:szCs w:val="22"/>
          <w:lang w:val="en-GB"/>
        </w:rPr>
        <w:t>RBimusic</w:t>
      </w:r>
      <w:proofErr w:type="spellEnd"/>
      <w:r w:rsidR="007957C9">
        <w:rPr>
          <w:bCs/>
          <w:sz w:val="22"/>
          <w:szCs w:val="22"/>
          <w:lang w:val="en-GB"/>
        </w:rPr>
        <w:t xml:space="preserve">. </w:t>
      </w:r>
    </w:p>
    <w:sectPr w:rsidR="00445B74" w:rsidRPr="007B65EC" w:rsidSect="00EA0D44">
      <w:footerReference w:type="default" r:id="rId13"/>
      <w:headerReference w:type="first" r:id="rId14"/>
      <w:footerReference w:type="first" r:id="rId15"/>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BA0E" w14:textId="77777777" w:rsidR="00EA36D7" w:rsidRDefault="00EA36D7" w:rsidP="005B789E">
      <w:r>
        <w:separator/>
      </w:r>
    </w:p>
  </w:endnote>
  <w:endnote w:type="continuationSeparator" w:id="0">
    <w:p w14:paraId="159B0780" w14:textId="77777777" w:rsidR="00EA36D7" w:rsidRDefault="00EA36D7" w:rsidP="005B789E">
      <w:r>
        <w:continuationSeparator/>
      </w:r>
    </w:p>
  </w:endnote>
  <w:endnote w:type="continuationNotice" w:id="1">
    <w:p w14:paraId="0AEFE12E" w14:textId="77777777" w:rsidR="00271362" w:rsidRDefault="0027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E7EF" w14:textId="77777777" w:rsidR="00A4252D" w:rsidRDefault="00A4252D" w:rsidP="00A4252D">
    <w:pPr>
      <w:pStyle w:val="Footer"/>
      <w:jc w:val="center"/>
    </w:pPr>
    <w:r>
      <w:rPr>
        <w:noProof/>
        <w:lang w:eastAsia="en-US"/>
      </w:rPr>
      <w:drawing>
        <wp:inline distT="0" distB="0" distL="0" distR="0" wp14:anchorId="6DB73BA2" wp14:editId="2977974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4E25788" w14:textId="15C3F6B0" w:rsidR="00A4252D" w:rsidRPr="00A4252D" w:rsidRDefault="00A4252D" w:rsidP="00A4252D">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2EC" w14:textId="77777777" w:rsidR="002A6A11" w:rsidRDefault="002A6A11" w:rsidP="002A6A11">
    <w:pPr>
      <w:pStyle w:val="Footer"/>
      <w:jc w:val="center"/>
    </w:pPr>
    <w:r>
      <w:rPr>
        <w:noProof/>
        <w:lang w:eastAsia="en-US"/>
      </w:rPr>
      <w:drawing>
        <wp:inline distT="0" distB="0" distL="0" distR="0" wp14:anchorId="696F570D" wp14:editId="6F6B8CB9">
          <wp:extent cx="1184031" cy="392901"/>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805589D" w14:textId="0694271E" w:rsidR="002A6A11" w:rsidRPr="002A6A11" w:rsidRDefault="002A6A11" w:rsidP="002A6A11">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w:t>
    </w:r>
    <w:r w:rsidR="00F7342F">
      <w:rPr>
        <w:sz w:val="20"/>
        <w:szCs w:val="20"/>
      </w:rPr>
      <w:t>bimusic</w:t>
    </w:r>
    <w:r w:rsidRPr="00874675">
      <w:rPr>
        <w:sz w:val="20"/>
        <w:szCs w:val="20"/>
      </w:rPr>
      <w:t>.com 800-424-4724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41C6" w14:textId="77777777" w:rsidR="00EA36D7" w:rsidRDefault="00EA36D7" w:rsidP="005B789E">
      <w:r>
        <w:separator/>
      </w:r>
    </w:p>
  </w:footnote>
  <w:footnote w:type="continuationSeparator" w:id="0">
    <w:p w14:paraId="5C4AD8B9" w14:textId="77777777" w:rsidR="00EA36D7" w:rsidRDefault="00EA36D7" w:rsidP="005B789E">
      <w:r>
        <w:continuationSeparator/>
      </w:r>
    </w:p>
  </w:footnote>
  <w:footnote w:type="continuationNotice" w:id="1">
    <w:p w14:paraId="085664A9" w14:textId="77777777" w:rsidR="00271362" w:rsidRDefault="0027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00A" w14:textId="77777777" w:rsidR="00266FCC" w:rsidRDefault="00266FCC" w:rsidP="00EA0D44">
    <w:pPr>
      <w:pStyle w:val="Header"/>
      <w:jc w:val="center"/>
    </w:pPr>
    <w:r>
      <w:rPr>
        <w:noProof/>
        <w:lang w:eastAsia="en-US"/>
      </w:rPr>
      <w:drawing>
        <wp:inline distT="0" distB="0" distL="0" distR="0" wp14:anchorId="3A4F5556" wp14:editId="4ACD1D7D">
          <wp:extent cx="1735304" cy="10191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35304" cy="10191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0C08"/>
    <w:rsid w:val="00014E85"/>
    <w:rsid w:val="00017AD8"/>
    <w:rsid w:val="00020DA6"/>
    <w:rsid w:val="00025768"/>
    <w:rsid w:val="00032DEE"/>
    <w:rsid w:val="00034E41"/>
    <w:rsid w:val="00044261"/>
    <w:rsid w:val="00046952"/>
    <w:rsid w:val="00047874"/>
    <w:rsid w:val="0005251A"/>
    <w:rsid w:val="00052E63"/>
    <w:rsid w:val="000530E0"/>
    <w:rsid w:val="0005592B"/>
    <w:rsid w:val="00066694"/>
    <w:rsid w:val="00074F48"/>
    <w:rsid w:val="000753F1"/>
    <w:rsid w:val="00082420"/>
    <w:rsid w:val="00093D58"/>
    <w:rsid w:val="000A377C"/>
    <w:rsid w:val="000D0F5A"/>
    <w:rsid w:val="00113E1E"/>
    <w:rsid w:val="00130906"/>
    <w:rsid w:val="00156348"/>
    <w:rsid w:val="0018188A"/>
    <w:rsid w:val="001B6E20"/>
    <w:rsid w:val="001C2269"/>
    <w:rsid w:val="001C27CA"/>
    <w:rsid w:val="001F1DEC"/>
    <w:rsid w:val="00203D2B"/>
    <w:rsid w:val="002042D4"/>
    <w:rsid w:val="00206A07"/>
    <w:rsid w:val="0020778B"/>
    <w:rsid w:val="002561C2"/>
    <w:rsid w:val="00264B90"/>
    <w:rsid w:val="00266FCC"/>
    <w:rsid w:val="00271362"/>
    <w:rsid w:val="00281BD0"/>
    <w:rsid w:val="00291803"/>
    <w:rsid w:val="002A6A11"/>
    <w:rsid w:val="002B63A2"/>
    <w:rsid w:val="002E1058"/>
    <w:rsid w:val="002E477B"/>
    <w:rsid w:val="002F5D2B"/>
    <w:rsid w:val="00302B9C"/>
    <w:rsid w:val="00304EBA"/>
    <w:rsid w:val="00355D0B"/>
    <w:rsid w:val="00357906"/>
    <w:rsid w:val="00364C4D"/>
    <w:rsid w:val="00371BDE"/>
    <w:rsid w:val="00374641"/>
    <w:rsid w:val="00376DE2"/>
    <w:rsid w:val="0038538F"/>
    <w:rsid w:val="003A2AD8"/>
    <w:rsid w:val="003C2FF8"/>
    <w:rsid w:val="003D30D7"/>
    <w:rsid w:val="003D5055"/>
    <w:rsid w:val="003D52B1"/>
    <w:rsid w:val="003F08FE"/>
    <w:rsid w:val="003F5BA9"/>
    <w:rsid w:val="00417608"/>
    <w:rsid w:val="004325E9"/>
    <w:rsid w:val="00442E7B"/>
    <w:rsid w:val="00445B74"/>
    <w:rsid w:val="00463EDF"/>
    <w:rsid w:val="00486960"/>
    <w:rsid w:val="004879C0"/>
    <w:rsid w:val="00487DD5"/>
    <w:rsid w:val="004975F5"/>
    <w:rsid w:val="004A3C2A"/>
    <w:rsid w:val="004C5BD1"/>
    <w:rsid w:val="004D58A2"/>
    <w:rsid w:val="004D6BBC"/>
    <w:rsid w:val="004F7FF6"/>
    <w:rsid w:val="00502CF6"/>
    <w:rsid w:val="00505687"/>
    <w:rsid w:val="00530076"/>
    <w:rsid w:val="005563F4"/>
    <w:rsid w:val="00562883"/>
    <w:rsid w:val="00576625"/>
    <w:rsid w:val="005A528F"/>
    <w:rsid w:val="005A69E9"/>
    <w:rsid w:val="005B789E"/>
    <w:rsid w:val="005C721E"/>
    <w:rsid w:val="005F329D"/>
    <w:rsid w:val="005F49F9"/>
    <w:rsid w:val="00696D0E"/>
    <w:rsid w:val="006B2061"/>
    <w:rsid w:val="006C5D03"/>
    <w:rsid w:val="006D1190"/>
    <w:rsid w:val="006E6B0C"/>
    <w:rsid w:val="00703DAF"/>
    <w:rsid w:val="00714369"/>
    <w:rsid w:val="00725009"/>
    <w:rsid w:val="007279DC"/>
    <w:rsid w:val="00745663"/>
    <w:rsid w:val="0074787A"/>
    <w:rsid w:val="0075691B"/>
    <w:rsid w:val="00762FA2"/>
    <w:rsid w:val="007763A5"/>
    <w:rsid w:val="0079155A"/>
    <w:rsid w:val="007957C9"/>
    <w:rsid w:val="007B65EC"/>
    <w:rsid w:val="007D7DCE"/>
    <w:rsid w:val="00822F2D"/>
    <w:rsid w:val="0082785B"/>
    <w:rsid w:val="00871400"/>
    <w:rsid w:val="00892D44"/>
    <w:rsid w:val="00894E80"/>
    <w:rsid w:val="008B39DE"/>
    <w:rsid w:val="008B6FF8"/>
    <w:rsid w:val="008B73B5"/>
    <w:rsid w:val="008C57E2"/>
    <w:rsid w:val="008E2A98"/>
    <w:rsid w:val="008F20E4"/>
    <w:rsid w:val="008F5F88"/>
    <w:rsid w:val="0091558F"/>
    <w:rsid w:val="00922FEC"/>
    <w:rsid w:val="00926111"/>
    <w:rsid w:val="009274FF"/>
    <w:rsid w:val="00946B30"/>
    <w:rsid w:val="0095690C"/>
    <w:rsid w:val="00971F22"/>
    <w:rsid w:val="00985C51"/>
    <w:rsid w:val="00997F7C"/>
    <w:rsid w:val="009A10E3"/>
    <w:rsid w:val="009A3707"/>
    <w:rsid w:val="009B3552"/>
    <w:rsid w:val="009B4F1B"/>
    <w:rsid w:val="009D532A"/>
    <w:rsid w:val="009E638B"/>
    <w:rsid w:val="009E7444"/>
    <w:rsid w:val="00A13E00"/>
    <w:rsid w:val="00A2611D"/>
    <w:rsid w:val="00A4252D"/>
    <w:rsid w:val="00A50895"/>
    <w:rsid w:val="00A72AED"/>
    <w:rsid w:val="00A80F97"/>
    <w:rsid w:val="00A87E75"/>
    <w:rsid w:val="00A951BB"/>
    <w:rsid w:val="00AB57FD"/>
    <w:rsid w:val="00AD2085"/>
    <w:rsid w:val="00AD75FF"/>
    <w:rsid w:val="00B0273A"/>
    <w:rsid w:val="00B132DE"/>
    <w:rsid w:val="00B20983"/>
    <w:rsid w:val="00B218C1"/>
    <w:rsid w:val="00B22DDB"/>
    <w:rsid w:val="00B6275F"/>
    <w:rsid w:val="00B7713E"/>
    <w:rsid w:val="00B7756F"/>
    <w:rsid w:val="00B80514"/>
    <w:rsid w:val="00B959E1"/>
    <w:rsid w:val="00BA388A"/>
    <w:rsid w:val="00BB3677"/>
    <w:rsid w:val="00BB5FA5"/>
    <w:rsid w:val="00BC067D"/>
    <w:rsid w:val="00BD32E7"/>
    <w:rsid w:val="00BD3F5C"/>
    <w:rsid w:val="00BE0446"/>
    <w:rsid w:val="00BF03CC"/>
    <w:rsid w:val="00BF2727"/>
    <w:rsid w:val="00C03F1E"/>
    <w:rsid w:val="00C06DEE"/>
    <w:rsid w:val="00C252E1"/>
    <w:rsid w:val="00C5716A"/>
    <w:rsid w:val="00C606A6"/>
    <w:rsid w:val="00C61526"/>
    <w:rsid w:val="00C66591"/>
    <w:rsid w:val="00C70E86"/>
    <w:rsid w:val="00C73FCF"/>
    <w:rsid w:val="00C741FC"/>
    <w:rsid w:val="00C847C1"/>
    <w:rsid w:val="00C94A6D"/>
    <w:rsid w:val="00CB1420"/>
    <w:rsid w:val="00CC16ED"/>
    <w:rsid w:val="00CC2894"/>
    <w:rsid w:val="00CC461D"/>
    <w:rsid w:val="00CF4616"/>
    <w:rsid w:val="00D0290C"/>
    <w:rsid w:val="00D17D11"/>
    <w:rsid w:val="00D316C2"/>
    <w:rsid w:val="00D3262D"/>
    <w:rsid w:val="00D33DBC"/>
    <w:rsid w:val="00D41183"/>
    <w:rsid w:val="00D54914"/>
    <w:rsid w:val="00D83CB3"/>
    <w:rsid w:val="00DB15E5"/>
    <w:rsid w:val="00DB1CF3"/>
    <w:rsid w:val="00DD05DA"/>
    <w:rsid w:val="00DE152D"/>
    <w:rsid w:val="00DF5BCC"/>
    <w:rsid w:val="00E037A6"/>
    <w:rsid w:val="00E05226"/>
    <w:rsid w:val="00E423FC"/>
    <w:rsid w:val="00E86BC7"/>
    <w:rsid w:val="00E87BB5"/>
    <w:rsid w:val="00E9169C"/>
    <w:rsid w:val="00EA0D44"/>
    <w:rsid w:val="00EA36D7"/>
    <w:rsid w:val="00EA5D74"/>
    <w:rsid w:val="00EB35E2"/>
    <w:rsid w:val="00ED1A63"/>
    <w:rsid w:val="00EE00E6"/>
    <w:rsid w:val="00EE1AF5"/>
    <w:rsid w:val="00F1755F"/>
    <w:rsid w:val="00F2181C"/>
    <w:rsid w:val="00F3530D"/>
    <w:rsid w:val="00F36B55"/>
    <w:rsid w:val="00F379C8"/>
    <w:rsid w:val="00F5068E"/>
    <w:rsid w:val="00F51922"/>
    <w:rsid w:val="00F71A28"/>
    <w:rsid w:val="00F72B73"/>
    <w:rsid w:val="00F730F5"/>
    <w:rsid w:val="00F7342F"/>
    <w:rsid w:val="00F87C0E"/>
    <w:rsid w:val="00F95F19"/>
    <w:rsid w:val="00FA36A1"/>
    <w:rsid w:val="00FA3E5A"/>
    <w:rsid w:val="00FC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42739854-42DE-0743-8063-9A1546A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B2061"/>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UnresolvedMention">
    <w:name w:val="Unresolved Mention"/>
    <w:basedOn w:val="DefaultParagraphFont"/>
    <w:uiPriority w:val="99"/>
    <w:semiHidden/>
    <w:unhideWhenUsed/>
    <w:rsid w:val="007B65EC"/>
    <w:rPr>
      <w:color w:val="605E5C"/>
      <w:shd w:val="clear" w:color="auto" w:fill="E1DFDD"/>
    </w:rPr>
  </w:style>
  <w:style w:type="character" w:styleId="FollowedHyperlink">
    <w:name w:val="FollowedHyperlink"/>
    <w:basedOn w:val="DefaultParagraphFont"/>
    <w:uiPriority w:val="99"/>
    <w:semiHidden/>
    <w:unhideWhenUsed/>
    <w:rsid w:val="00BD3F5C"/>
    <w:rPr>
      <w:color w:val="800080" w:themeColor="followedHyperlink"/>
      <w:u w:val="single"/>
    </w:rPr>
  </w:style>
  <w:style w:type="character" w:customStyle="1" w:styleId="Heading3Char">
    <w:name w:val="Heading 3 Char"/>
    <w:basedOn w:val="DefaultParagraphFont"/>
    <w:link w:val="Heading3"/>
    <w:uiPriority w:val="9"/>
    <w:rsid w:val="006B2061"/>
    <w:rPr>
      <w:rFonts w:ascii="Times New Roman" w:eastAsia="Times New Roman" w:hAnsi="Times New Roman"/>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143">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42710239">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92866177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53753347">
      <w:bodyDiv w:val="1"/>
      <w:marLeft w:val="0"/>
      <w:marRight w:val="0"/>
      <w:marTop w:val="0"/>
      <w:marBottom w:val="0"/>
      <w:divBdr>
        <w:top w:val="none" w:sz="0" w:space="0" w:color="auto"/>
        <w:left w:val="none" w:sz="0" w:space="0" w:color="auto"/>
        <w:bottom w:val="none" w:sz="0" w:space="0" w:color="auto"/>
        <w:right w:val="none" w:sz="0" w:space="0" w:color="auto"/>
      </w:divBdr>
    </w:div>
    <w:div w:id="970592349">
      <w:bodyDiv w:val="1"/>
      <w:marLeft w:val="0"/>
      <w:marRight w:val="0"/>
      <w:marTop w:val="0"/>
      <w:marBottom w:val="0"/>
      <w:divBdr>
        <w:top w:val="none" w:sz="0" w:space="0" w:color="auto"/>
        <w:left w:val="none" w:sz="0" w:space="0" w:color="auto"/>
        <w:bottom w:val="none" w:sz="0" w:space="0" w:color="auto"/>
        <w:right w:val="none" w:sz="0" w:space="0" w:color="auto"/>
      </w:divBdr>
    </w:div>
    <w:div w:id="1216625145">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0445430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6679418">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54868089">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698388671">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10249397">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lvertonegui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k.taylor@rbimusi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2KDQWWA6M2HZ-1797715284-147549</_dlc_DocId>
    <_dlc_DocIdUrl xmlns="ee5a2d30-1b69-4bbc-a828-cff1e13813d4">
      <Url>https://rhythmband.sharepoint.com/sites/RBIProductMediaLibrary/_layouts/15/DocIdRedir.aspx?ID=2KDQWWA6M2HZ-1797715284-147549</Url>
      <Description>2KDQWWA6M2HZ-1797715284-147549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F882-23AA-4851-A08D-5A897B0169D6}">
  <ds:schemaRefs>
    <ds:schemaRef ds:uri="http://schemas.microsoft.com/sharepoint/events"/>
  </ds:schemaRefs>
</ds:datastoreItem>
</file>

<file path=customXml/itemProps2.xml><?xml version="1.0" encoding="utf-8"?>
<ds:datastoreItem xmlns:ds="http://schemas.openxmlformats.org/officeDocument/2006/customXml" ds:itemID="{8F3D58A8-C0D2-4CCF-9C1B-8FF4ACCA0B10}">
  <ds:schemaRefs>
    <ds:schemaRef ds:uri="http://schemas.microsoft.com/sharepoint/v3/contenttype/forms"/>
  </ds:schemaRefs>
</ds:datastoreItem>
</file>

<file path=customXml/itemProps3.xml><?xml version="1.0" encoding="utf-8"?>
<ds:datastoreItem xmlns:ds="http://schemas.openxmlformats.org/officeDocument/2006/customXml" ds:itemID="{426B27FF-40EA-40C5-B142-8132F83AF56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204BE267-ED5A-40BE-B3E1-83CF64E924A6}"/>
</file>

<file path=docProps/app.xml><?xml version="1.0" encoding="utf-8"?>
<Properties xmlns="http://schemas.openxmlformats.org/officeDocument/2006/extended-properties" xmlns:vt="http://schemas.openxmlformats.org/officeDocument/2006/docPropsVTypes">
  <Template>Normal.dotm</Template>
  <TotalTime>8</TotalTime>
  <Pages>1</Pages>
  <Words>331</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13</cp:revision>
  <cp:lastPrinted>2022-03-10T16:07:00Z</cp:lastPrinted>
  <dcterms:created xsi:type="dcterms:W3CDTF">2025-11-21T20:03:00Z</dcterms:created>
  <dcterms:modified xsi:type="dcterms:W3CDTF">2025-11-21T20:39:00Z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606fea82-4c15-42e6-a133-020d542a64c8</vt:lpwstr>
  </property>
  <property fmtid="{D5CDD505-2E9C-101B-9397-08002B2CF9AE}" pid="4" name="MediaServiceImageTags">
    <vt:lpwstr/>
  </property>
</Properties>
</file>