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D89" w14:textId="77777777" w:rsidR="004D6BBC" w:rsidRDefault="004D6BBC">
      <w:pPr>
        <w:rPr>
          <w:b/>
        </w:rPr>
      </w:pPr>
    </w:p>
    <w:p w14:paraId="77A8A6E5" w14:textId="77777777" w:rsidR="004D6BBC" w:rsidRDefault="004D6BBC">
      <w:pPr>
        <w:rPr>
          <w:b/>
        </w:rPr>
      </w:pPr>
    </w:p>
    <w:p w14:paraId="5E24F668" w14:textId="6108E856" w:rsidR="00C5716A" w:rsidRDefault="005B789E">
      <w:r w:rsidRPr="005B789E">
        <w:rPr>
          <w:b/>
        </w:rPr>
        <w:t>Contact:</w:t>
      </w:r>
      <w:r>
        <w:t xml:space="preserve"> </w:t>
      </w:r>
      <w:r w:rsidR="00F37F39">
        <w:t>Jim Rockwell</w:t>
      </w:r>
      <w:r>
        <w:t xml:space="preserve"> </w:t>
      </w:r>
      <w:r>
        <w:tab/>
      </w:r>
      <w:r>
        <w:tab/>
      </w:r>
      <w:r>
        <w:tab/>
      </w:r>
      <w:r>
        <w:tab/>
      </w:r>
      <w:r>
        <w:tab/>
        <w:t xml:space="preserve"> </w:t>
      </w:r>
      <w:r w:rsidR="007D5257" w:rsidRPr="0008072A">
        <w:rPr>
          <w:b/>
          <w:color w:val="FF0000"/>
        </w:rPr>
        <w:t>Embargoed Until January 23, 202</w:t>
      </w:r>
      <w:r w:rsidR="0008072A" w:rsidRPr="0008072A">
        <w:rPr>
          <w:b/>
          <w:color w:val="FF0000"/>
        </w:rPr>
        <w:t>5</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149E136F" w14:textId="77777777" w:rsidR="00CD0DDD" w:rsidRDefault="00CD0DDD" w:rsidP="008F20E4"/>
    <w:p w14:paraId="57263448" w14:textId="2D5A0284" w:rsidR="001E220F" w:rsidRPr="001E220F" w:rsidRDefault="001E220F" w:rsidP="001E220F">
      <w:pPr>
        <w:rPr>
          <w:b/>
        </w:rPr>
      </w:pPr>
      <w:r w:rsidRPr="001E220F">
        <w:rPr>
          <w:b/>
          <w:bCs/>
        </w:rPr>
        <w:t>Toca Timber Tone</w:t>
      </w:r>
      <w:r w:rsidRPr="001E220F">
        <w:rPr>
          <w:rFonts w:ascii="Apple Color Emoji" w:hAnsi="Apple Color Emoji" w:cs="Apple Color Emoji"/>
          <w:b/>
          <w:bCs/>
        </w:rPr>
        <w:t>™️</w:t>
      </w:r>
      <w:r w:rsidRPr="001E220F">
        <w:rPr>
          <w:b/>
          <w:bCs/>
        </w:rPr>
        <w:t xml:space="preserve"> Cowbell: A Revolutionary Addition to the World of Percussion</w:t>
      </w:r>
    </w:p>
    <w:p w14:paraId="6F593111" w14:textId="77777777" w:rsidR="00937900" w:rsidRDefault="00937900" w:rsidP="008F20E4">
      <w:pPr>
        <w:rPr>
          <w:b/>
          <w:bCs/>
          <w:sz w:val="22"/>
          <w:szCs w:val="22"/>
        </w:rPr>
      </w:pPr>
    </w:p>
    <w:p w14:paraId="51A811CA" w14:textId="0E41BFF3" w:rsidR="009374E1" w:rsidRPr="009374E1" w:rsidRDefault="004E5819" w:rsidP="009374E1">
      <w:pPr>
        <w:rPr>
          <w:noProof/>
          <w:sz w:val="22"/>
          <w:szCs w:val="22"/>
          <w:lang w:eastAsia="en-US"/>
        </w:rPr>
      </w:pPr>
      <w:r>
        <w:rPr>
          <w:noProof/>
        </w:rPr>
        <w:drawing>
          <wp:anchor distT="0" distB="0" distL="114300" distR="114300" simplePos="0" relativeHeight="251658240" behindDoc="0" locked="0" layoutInCell="1" allowOverlap="1" wp14:anchorId="3A1D6442" wp14:editId="6E2F212A">
            <wp:simplePos x="0" y="0"/>
            <wp:positionH relativeFrom="column">
              <wp:posOffset>1270</wp:posOffset>
            </wp:positionH>
            <wp:positionV relativeFrom="paragraph">
              <wp:posOffset>5715</wp:posOffset>
            </wp:positionV>
            <wp:extent cx="1905000" cy="1905000"/>
            <wp:effectExtent l="0" t="0" r="0" b="0"/>
            <wp:wrapSquare wrapText="bothSides"/>
            <wp:docPr id="1288505622" name="Picture 128850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05622" name="Picture 1288505622"/>
                    <pic:cNvPicPr/>
                  </pic:nvPicPr>
                  <pic:blipFill>
                    <a:blip r:embed="rId11"/>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r w:rsidR="0018490B" w:rsidRPr="0018490B">
        <w:rPr>
          <w:noProof/>
          <w:sz w:val="22"/>
          <w:szCs w:val="22"/>
          <w:lang w:eastAsia="en-US"/>
        </w:rPr>
        <w:t xml:space="preserve">Toca Percussion </w:t>
      </w:r>
      <w:r w:rsidR="009374E1">
        <w:rPr>
          <w:noProof/>
          <w:sz w:val="22"/>
          <w:szCs w:val="22"/>
          <w:lang w:eastAsia="en-US"/>
        </w:rPr>
        <w:t xml:space="preserve">excitedly </w:t>
      </w:r>
      <w:r w:rsidR="009374E1" w:rsidRPr="009374E1">
        <w:rPr>
          <w:noProof/>
          <w:sz w:val="22"/>
          <w:szCs w:val="22"/>
          <w:lang w:eastAsia="en-US"/>
        </w:rPr>
        <w:t>announces the launch of the Timber Tone</w:t>
      </w:r>
      <w:r w:rsidR="009374E1" w:rsidRPr="009374E1">
        <w:rPr>
          <w:rFonts w:ascii="Apple Color Emoji" w:hAnsi="Apple Color Emoji" w:cs="Apple Color Emoji"/>
          <w:noProof/>
          <w:sz w:val="22"/>
          <w:szCs w:val="22"/>
          <w:lang w:eastAsia="en-US"/>
        </w:rPr>
        <w:t>™️</w:t>
      </w:r>
      <w:r w:rsidR="009374E1" w:rsidRPr="009374E1">
        <w:rPr>
          <w:noProof/>
          <w:sz w:val="22"/>
          <w:szCs w:val="22"/>
          <w:lang w:eastAsia="en-US"/>
        </w:rPr>
        <w:t xml:space="preserve"> Cowbell, a groundbreaking innovation in the world of percussion. Designed for versatility, durability, and exceptional sound quality, this unique cowbell is set to redefine what percussionists can expect from their gear.</w:t>
      </w:r>
    </w:p>
    <w:p w14:paraId="1193F214" w14:textId="37BF598F" w:rsidR="00921B64" w:rsidRPr="00997189" w:rsidRDefault="00921B64" w:rsidP="00997189">
      <w:pPr>
        <w:rPr>
          <w:noProof/>
          <w:sz w:val="22"/>
          <w:szCs w:val="22"/>
          <w:lang w:eastAsia="en-US"/>
        </w:rPr>
      </w:pPr>
    </w:p>
    <w:p w14:paraId="58CB2B72" w14:textId="77777777" w:rsidR="00D352CB" w:rsidRPr="00D352CB" w:rsidRDefault="00D352CB" w:rsidP="00D352CB">
      <w:pPr>
        <w:rPr>
          <w:noProof/>
          <w:sz w:val="22"/>
          <w:szCs w:val="22"/>
          <w:lang w:eastAsia="en-US"/>
        </w:rPr>
      </w:pPr>
      <w:r w:rsidRPr="00D352CB">
        <w:rPr>
          <w:noProof/>
          <w:sz w:val="22"/>
          <w:szCs w:val="22"/>
          <w:lang w:eastAsia="en-US"/>
        </w:rPr>
        <w:t>At the core of the Timber Tone’s uniqueness lies a small wooden block attached near the mouth of the bell. This innovative feature not only reduces overtones but also ensures a pure, focused tone with less metallic harshness. The result is a rich, full-bodied sound that strikes the perfect balance between projection and tonal clarity, making it ideal for both live performances and studio sessions.</w:t>
      </w:r>
    </w:p>
    <w:p w14:paraId="68B62491" w14:textId="77777777" w:rsidR="00FB3CC7" w:rsidRDefault="00FB3CC7" w:rsidP="00997189">
      <w:pPr>
        <w:rPr>
          <w:noProof/>
          <w:sz w:val="22"/>
          <w:szCs w:val="22"/>
          <w:lang w:eastAsia="en-US"/>
        </w:rPr>
      </w:pPr>
    </w:p>
    <w:p w14:paraId="6022965C" w14:textId="77777777" w:rsidR="006553A5" w:rsidRDefault="002673DE" w:rsidP="002673DE">
      <w:pPr>
        <w:rPr>
          <w:noProof/>
          <w:sz w:val="22"/>
          <w:szCs w:val="22"/>
          <w:lang w:eastAsia="en-US"/>
        </w:rPr>
      </w:pPr>
      <w:r w:rsidRPr="002673DE">
        <w:rPr>
          <w:noProof/>
          <w:sz w:val="22"/>
          <w:szCs w:val="22"/>
          <w:lang w:eastAsia="en-US"/>
        </w:rPr>
        <w:t xml:space="preserve">Crafted from premium steel, the Timber Tone Cowbell is built to endure even the most rigorous playing. The robust construction ensures reliability across high-energy performances, from Latin rhythms to rock and funk grooves. </w:t>
      </w:r>
    </w:p>
    <w:p w14:paraId="56E44D1D" w14:textId="77777777" w:rsidR="006553A5" w:rsidRDefault="006553A5" w:rsidP="002673DE">
      <w:pPr>
        <w:rPr>
          <w:noProof/>
          <w:sz w:val="22"/>
          <w:szCs w:val="22"/>
          <w:lang w:eastAsia="en-US"/>
        </w:rPr>
      </w:pPr>
    </w:p>
    <w:p w14:paraId="03D6D78D" w14:textId="29EF2828" w:rsidR="002673DE" w:rsidRPr="002673DE" w:rsidRDefault="006553A5" w:rsidP="002673DE">
      <w:pPr>
        <w:rPr>
          <w:noProof/>
          <w:sz w:val="22"/>
          <w:szCs w:val="22"/>
          <w:lang w:eastAsia="en-US"/>
        </w:rPr>
      </w:pPr>
      <w:r>
        <w:rPr>
          <w:noProof/>
          <w:sz w:val="22"/>
          <w:szCs w:val="22"/>
          <w:lang w:eastAsia="en-US"/>
        </w:rPr>
        <w:t>Equally as important as the sound</w:t>
      </w:r>
      <w:r w:rsidR="002673DE" w:rsidRPr="002673DE">
        <w:rPr>
          <w:noProof/>
          <w:sz w:val="22"/>
          <w:szCs w:val="22"/>
          <w:lang w:eastAsia="en-US"/>
        </w:rPr>
        <w:t>, the wooden block is replaceable. If it breaks, percussionists can easily unscrew the fasteners, swap out the block, and restore the bell to its original performance standard.</w:t>
      </w:r>
    </w:p>
    <w:p w14:paraId="5E77F8C9" w14:textId="77777777" w:rsidR="00741035" w:rsidRDefault="00741035" w:rsidP="00997189">
      <w:pPr>
        <w:rPr>
          <w:noProof/>
          <w:sz w:val="22"/>
          <w:szCs w:val="22"/>
          <w:lang w:eastAsia="en-US"/>
        </w:rPr>
      </w:pPr>
    </w:p>
    <w:p w14:paraId="217FC199" w14:textId="77777777" w:rsidR="008F53BC" w:rsidRPr="008F53BC" w:rsidRDefault="008F53BC" w:rsidP="008F53BC">
      <w:pPr>
        <w:rPr>
          <w:noProof/>
          <w:sz w:val="22"/>
          <w:szCs w:val="22"/>
          <w:lang w:eastAsia="en-US"/>
        </w:rPr>
      </w:pPr>
      <w:r w:rsidRPr="008F53BC">
        <w:rPr>
          <w:noProof/>
          <w:sz w:val="22"/>
          <w:szCs w:val="22"/>
          <w:lang w:eastAsia="en-US"/>
        </w:rPr>
        <w:t>This distinct combination of sound quality, innovation, and durability positions the Timber Tone Cowbell as a must-have for percussionists across genres. Whether providing intricate rhythms or powerful accents, the Timber Tone adapts effortlessly to a wide range of musical styles, from salsa and merengue to pop and rock.</w:t>
      </w:r>
    </w:p>
    <w:p w14:paraId="08F5F239" w14:textId="77777777" w:rsidR="002F1094" w:rsidRDefault="002F1094" w:rsidP="002F1094">
      <w:pPr>
        <w:rPr>
          <w:noProof/>
          <w:sz w:val="22"/>
          <w:szCs w:val="22"/>
          <w:lang w:eastAsia="en-US"/>
        </w:rPr>
      </w:pPr>
    </w:p>
    <w:p w14:paraId="2472C282" w14:textId="413D1B25" w:rsidR="00EA25BE" w:rsidRPr="008F53BC" w:rsidRDefault="008F53BC" w:rsidP="008F53BC">
      <w:pPr>
        <w:rPr>
          <w:noProof/>
          <w:sz w:val="22"/>
          <w:szCs w:val="22"/>
          <w:lang w:eastAsia="en-US"/>
        </w:rPr>
      </w:pPr>
      <w:r w:rsidRPr="008F53BC">
        <w:rPr>
          <w:noProof/>
          <w:sz w:val="22"/>
          <w:szCs w:val="22"/>
          <w:lang w:eastAsia="en-US"/>
        </w:rPr>
        <w:t>“We’re always looking for ways to elevate the percussion experience, and the Timber Tone Cowbell delivers on all fronts,” said Jim Rockwell, Toca’s Product Manager. “With its unique wooden block design, it offers unparalleled tonal focus while remaining durable and easy to maintain. We believe this will quickly become an essential tool for drummers and percussionists at every level.”</w:t>
      </w:r>
    </w:p>
    <w:p w14:paraId="1F826A44" w14:textId="77777777" w:rsidR="00A1070D" w:rsidRPr="0011298A" w:rsidRDefault="00A1070D" w:rsidP="00997189">
      <w:pPr>
        <w:rPr>
          <w:bCs/>
          <w:sz w:val="22"/>
          <w:szCs w:val="22"/>
        </w:rPr>
      </w:pPr>
    </w:p>
    <w:p w14:paraId="7D72BA26" w14:textId="673839A7" w:rsidR="00FB08A2" w:rsidRDefault="00F2753A" w:rsidP="00EB35E2">
      <w:pPr>
        <w:rPr>
          <w:bCs/>
          <w:sz w:val="22"/>
          <w:szCs w:val="22"/>
        </w:rPr>
      </w:pPr>
      <w:r>
        <w:rPr>
          <w:bCs/>
          <w:sz w:val="22"/>
          <w:szCs w:val="22"/>
        </w:rPr>
        <w:t>t</w:t>
      </w:r>
      <w:r w:rsidR="00965080">
        <w:rPr>
          <w:bCs/>
          <w:sz w:val="22"/>
          <w:szCs w:val="22"/>
        </w:rPr>
        <w:t>ocapercussion.com</w:t>
      </w:r>
    </w:p>
    <w:p w14:paraId="1C5646F2" w14:textId="77777777" w:rsidR="002A0D1B" w:rsidRDefault="002A0D1B" w:rsidP="00EB35E2">
      <w:pPr>
        <w:rPr>
          <w:bCs/>
          <w:sz w:val="22"/>
          <w:szCs w:val="22"/>
        </w:rPr>
      </w:pPr>
    </w:p>
    <w:sectPr w:rsidR="002A0D1B"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08A5E" w14:textId="77777777" w:rsidR="00ED1603" w:rsidRDefault="00ED1603" w:rsidP="005B789E">
      <w:r>
        <w:separator/>
      </w:r>
    </w:p>
  </w:endnote>
  <w:endnote w:type="continuationSeparator" w:id="0">
    <w:p w14:paraId="14B009CE" w14:textId="77777777" w:rsidR="00ED1603" w:rsidRDefault="00ED1603" w:rsidP="005B789E">
      <w:r>
        <w:continuationSeparator/>
      </w:r>
    </w:p>
  </w:endnote>
  <w:endnote w:type="continuationNotice" w:id="1">
    <w:p w14:paraId="5FE1CDCC" w14:textId="77777777" w:rsidR="00ED1603" w:rsidRDefault="00ED1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F98E" w14:textId="77777777" w:rsidR="00ED1603" w:rsidRDefault="00ED1603" w:rsidP="005B789E">
      <w:r>
        <w:separator/>
      </w:r>
    </w:p>
  </w:footnote>
  <w:footnote w:type="continuationSeparator" w:id="0">
    <w:p w14:paraId="116FC450" w14:textId="77777777" w:rsidR="00ED1603" w:rsidRDefault="00ED1603" w:rsidP="005B789E">
      <w:r>
        <w:continuationSeparator/>
      </w:r>
    </w:p>
  </w:footnote>
  <w:footnote w:type="continuationNotice" w:id="1">
    <w:p w14:paraId="0C5B2312" w14:textId="77777777" w:rsidR="00ED1603" w:rsidRDefault="00ED1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B3C16"/>
    <w:multiLevelType w:val="multilevel"/>
    <w:tmpl w:val="D6AA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87391"/>
    <w:multiLevelType w:val="multilevel"/>
    <w:tmpl w:val="B15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816967">
    <w:abstractNumId w:val="1"/>
  </w:num>
  <w:num w:numId="2" w16cid:durableId="33484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05EBC"/>
    <w:rsid w:val="00006243"/>
    <w:rsid w:val="0000721B"/>
    <w:rsid w:val="00013003"/>
    <w:rsid w:val="00017AD8"/>
    <w:rsid w:val="0003167C"/>
    <w:rsid w:val="00040EDC"/>
    <w:rsid w:val="000425BA"/>
    <w:rsid w:val="00043C02"/>
    <w:rsid w:val="00050CC9"/>
    <w:rsid w:val="00061FB0"/>
    <w:rsid w:val="00064EA6"/>
    <w:rsid w:val="00071C10"/>
    <w:rsid w:val="00071D67"/>
    <w:rsid w:val="00072241"/>
    <w:rsid w:val="00076302"/>
    <w:rsid w:val="00077DAD"/>
    <w:rsid w:val="0008072A"/>
    <w:rsid w:val="00082420"/>
    <w:rsid w:val="00082CAA"/>
    <w:rsid w:val="000907D3"/>
    <w:rsid w:val="000945FB"/>
    <w:rsid w:val="000A41B3"/>
    <w:rsid w:val="000A6343"/>
    <w:rsid w:val="000A6FEC"/>
    <w:rsid w:val="000B6CA7"/>
    <w:rsid w:val="000C412B"/>
    <w:rsid w:val="000D1985"/>
    <w:rsid w:val="000D1FF7"/>
    <w:rsid w:val="000E4006"/>
    <w:rsid w:val="000E6B9F"/>
    <w:rsid w:val="00103E48"/>
    <w:rsid w:val="0011268E"/>
    <w:rsid w:val="0011298A"/>
    <w:rsid w:val="00131DB2"/>
    <w:rsid w:val="00151AD0"/>
    <w:rsid w:val="00152E3B"/>
    <w:rsid w:val="00156348"/>
    <w:rsid w:val="00177B2E"/>
    <w:rsid w:val="0018490B"/>
    <w:rsid w:val="00195F21"/>
    <w:rsid w:val="001969A2"/>
    <w:rsid w:val="001A1D31"/>
    <w:rsid w:val="001C0F96"/>
    <w:rsid w:val="001C454B"/>
    <w:rsid w:val="001D0E1D"/>
    <w:rsid w:val="001E220F"/>
    <w:rsid w:val="001F1DEC"/>
    <w:rsid w:val="001F6538"/>
    <w:rsid w:val="001F70A7"/>
    <w:rsid w:val="0020610E"/>
    <w:rsid w:val="00206C3B"/>
    <w:rsid w:val="00210C64"/>
    <w:rsid w:val="00216AA1"/>
    <w:rsid w:val="00223059"/>
    <w:rsid w:val="0023168F"/>
    <w:rsid w:val="00234315"/>
    <w:rsid w:val="002535E5"/>
    <w:rsid w:val="00261F30"/>
    <w:rsid w:val="00263E21"/>
    <w:rsid w:val="002666DA"/>
    <w:rsid w:val="002673DE"/>
    <w:rsid w:val="00272518"/>
    <w:rsid w:val="002753F6"/>
    <w:rsid w:val="0028541E"/>
    <w:rsid w:val="00293261"/>
    <w:rsid w:val="00296B41"/>
    <w:rsid w:val="00297D38"/>
    <w:rsid w:val="002A0D1B"/>
    <w:rsid w:val="002A71D8"/>
    <w:rsid w:val="002C6BD4"/>
    <w:rsid w:val="002D059E"/>
    <w:rsid w:val="002D1B3F"/>
    <w:rsid w:val="002D22E7"/>
    <w:rsid w:val="002D2B97"/>
    <w:rsid w:val="002D31A3"/>
    <w:rsid w:val="002D49BA"/>
    <w:rsid w:val="002E384B"/>
    <w:rsid w:val="002E7898"/>
    <w:rsid w:val="002F1094"/>
    <w:rsid w:val="002F51B7"/>
    <w:rsid w:val="00317858"/>
    <w:rsid w:val="00322414"/>
    <w:rsid w:val="00323F66"/>
    <w:rsid w:val="003317C8"/>
    <w:rsid w:val="003329C8"/>
    <w:rsid w:val="003372B5"/>
    <w:rsid w:val="00346A1C"/>
    <w:rsid w:val="00360AF5"/>
    <w:rsid w:val="00374976"/>
    <w:rsid w:val="00383FA4"/>
    <w:rsid w:val="003858B7"/>
    <w:rsid w:val="003A2258"/>
    <w:rsid w:val="003A4203"/>
    <w:rsid w:val="003A562D"/>
    <w:rsid w:val="003A5E3F"/>
    <w:rsid w:val="003B1445"/>
    <w:rsid w:val="003B150D"/>
    <w:rsid w:val="003B6153"/>
    <w:rsid w:val="003C3981"/>
    <w:rsid w:val="003C43BA"/>
    <w:rsid w:val="003D1B22"/>
    <w:rsid w:val="003D2248"/>
    <w:rsid w:val="003D30D7"/>
    <w:rsid w:val="003D42D5"/>
    <w:rsid w:val="003D4AA0"/>
    <w:rsid w:val="003F7C20"/>
    <w:rsid w:val="004023E7"/>
    <w:rsid w:val="00403EF3"/>
    <w:rsid w:val="00411B34"/>
    <w:rsid w:val="00423C69"/>
    <w:rsid w:val="00426EEE"/>
    <w:rsid w:val="00451795"/>
    <w:rsid w:val="004522BC"/>
    <w:rsid w:val="00463EDF"/>
    <w:rsid w:val="00465FC8"/>
    <w:rsid w:val="004719A8"/>
    <w:rsid w:val="00473991"/>
    <w:rsid w:val="00485991"/>
    <w:rsid w:val="00486960"/>
    <w:rsid w:val="00492191"/>
    <w:rsid w:val="004930BD"/>
    <w:rsid w:val="004A6D25"/>
    <w:rsid w:val="004B5C94"/>
    <w:rsid w:val="004B7E92"/>
    <w:rsid w:val="004C2D39"/>
    <w:rsid w:val="004D0C35"/>
    <w:rsid w:val="004D173F"/>
    <w:rsid w:val="004D22F1"/>
    <w:rsid w:val="004D6BBC"/>
    <w:rsid w:val="004E1B4E"/>
    <w:rsid w:val="004E5819"/>
    <w:rsid w:val="004E7D09"/>
    <w:rsid w:val="004F7FF6"/>
    <w:rsid w:val="0050083A"/>
    <w:rsid w:val="005145E1"/>
    <w:rsid w:val="005234CD"/>
    <w:rsid w:val="00527BB7"/>
    <w:rsid w:val="00530076"/>
    <w:rsid w:val="00530A90"/>
    <w:rsid w:val="00530F02"/>
    <w:rsid w:val="00565B78"/>
    <w:rsid w:val="00571713"/>
    <w:rsid w:val="00576130"/>
    <w:rsid w:val="00585767"/>
    <w:rsid w:val="00586DDB"/>
    <w:rsid w:val="005943F1"/>
    <w:rsid w:val="005A234D"/>
    <w:rsid w:val="005A528F"/>
    <w:rsid w:val="005B3A2A"/>
    <w:rsid w:val="005B4691"/>
    <w:rsid w:val="005B5FCB"/>
    <w:rsid w:val="005B789E"/>
    <w:rsid w:val="005C0508"/>
    <w:rsid w:val="005C07FF"/>
    <w:rsid w:val="005D32DC"/>
    <w:rsid w:val="005E16D6"/>
    <w:rsid w:val="005E321D"/>
    <w:rsid w:val="005E42E1"/>
    <w:rsid w:val="005E5A98"/>
    <w:rsid w:val="005F1647"/>
    <w:rsid w:val="005F303E"/>
    <w:rsid w:val="005F3F85"/>
    <w:rsid w:val="005F65AD"/>
    <w:rsid w:val="006034D0"/>
    <w:rsid w:val="006133F0"/>
    <w:rsid w:val="006134FF"/>
    <w:rsid w:val="00615B62"/>
    <w:rsid w:val="006278DF"/>
    <w:rsid w:val="006304D1"/>
    <w:rsid w:val="0063384A"/>
    <w:rsid w:val="00637D86"/>
    <w:rsid w:val="006453C0"/>
    <w:rsid w:val="00652F4F"/>
    <w:rsid w:val="006553A5"/>
    <w:rsid w:val="006609D0"/>
    <w:rsid w:val="0066177E"/>
    <w:rsid w:val="0066249A"/>
    <w:rsid w:val="006638F1"/>
    <w:rsid w:val="00672FE3"/>
    <w:rsid w:val="00690D02"/>
    <w:rsid w:val="006A4569"/>
    <w:rsid w:val="006B5CE4"/>
    <w:rsid w:val="006B6E60"/>
    <w:rsid w:val="006C211F"/>
    <w:rsid w:val="006D1190"/>
    <w:rsid w:val="006E03EF"/>
    <w:rsid w:val="006F02CF"/>
    <w:rsid w:val="006F38B5"/>
    <w:rsid w:val="00715061"/>
    <w:rsid w:val="00736722"/>
    <w:rsid w:val="007377A2"/>
    <w:rsid w:val="00741035"/>
    <w:rsid w:val="0074302B"/>
    <w:rsid w:val="007478FC"/>
    <w:rsid w:val="00773F8E"/>
    <w:rsid w:val="00775CEF"/>
    <w:rsid w:val="007B10A5"/>
    <w:rsid w:val="007C35ED"/>
    <w:rsid w:val="007C4B93"/>
    <w:rsid w:val="007D5257"/>
    <w:rsid w:val="007D7DCE"/>
    <w:rsid w:val="007E548B"/>
    <w:rsid w:val="007E6588"/>
    <w:rsid w:val="00803446"/>
    <w:rsid w:val="00806D20"/>
    <w:rsid w:val="00821B82"/>
    <w:rsid w:val="00823E21"/>
    <w:rsid w:val="0083539F"/>
    <w:rsid w:val="00837AB3"/>
    <w:rsid w:val="008419FE"/>
    <w:rsid w:val="00844578"/>
    <w:rsid w:val="008544C7"/>
    <w:rsid w:val="008574DA"/>
    <w:rsid w:val="00866DAE"/>
    <w:rsid w:val="00875566"/>
    <w:rsid w:val="008772CF"/>
    <w:rsid w:val="008937C0"/>
    <w:rsid w:val="008A0DAF"/>
    <w:rsid w:val="008A6952"/>
    <w:rsid w:val="008B34B8"/>
    <w:rsid w:val="008B3C4F"/>
    <w:rsid w:val="008C0E37"/>
    <w:rsid w:val="008C0F46"/>
    <w:rsid w:val="008C6843"/>
    <w:rsid w:val="008D0633"/>
    <w:rsid w:val="008D2170"/>
    <w:rsid w:val="008D4420"/>
    <w:rsid w:val="008D4878"/>
    <w:rsid w:val="008D5BFC"/>
    <w:rsid w:val="008F20E4"/>
    <w:rsid w:val="008F53BC"/>
    <w:rsid w:val="008F7CC3"/>
    <w:rsid w:val="0091075E"/>
    <w:rsid w:val="0091347A"/>
    <w:rsid w:val="0091558F"/>
    <w:rsid w:val="00921B64"/>
    <w:rsid w:val="009236A5"/>
    <w:rsid w:val="009261A6"/>
    <w:rsid w:val="009374E1"/>
    <w:rsid w:val="00937900"/>
    <w:rsid w:val="009430F8"/>
    <w:rsid w:val="0094411F"/>
    <w:rsid w:val="00951925"/>
    <w:rsid w:val="009550AE"/>
    <w:rsid w:val="00965080"/>
    <w:rsid w:val="00967804"/>
    <w:rsid w:val="00972BBE"/>
    <w:rsid w:val="00992CA1"/>
    <w:rsid w:val="00993382"/>
    <w:rsid w:val="0099523E"/>
    <w:rsid w:val="00997189"/>
    <w:rsid w:val="009A2151"/>
    <w:rsid w:val="009A3707"/>
    <w:rsid w:val="009A6506"/>
    <w:rsid w:val="009B4154"/>
    <w:rsid w:val="009B6C4E"/>
    <w:rsid w:val="009C1F3A"/>
    <w:rsid w:val="009D532A"/>
    <w:rsid w:val="009E2FE9"/>
    <w:rsid w:val="009F693D"/>
    <w:rsid w:val="009F7981"/>
    <w:rsid w:val="00A05E14"/>
    <w:rsid w:val="00A1070D"/>
    <w:rsid w:val="00A11CB2"/>
    <w:rsid w:val="00A12C41"/>
    <w:rsid w:val="00A2174D"/>
    <w:rsid w:val="00A24452"/>
    <w:rsid w:val="00A24D23"/>
    <w:rsid w:val="00A327FA"/>
    <w:rsid w:val="00A351D4"/>
    <w:rsid w:val="00A421C4"/>
    <w:rsid w:val="00A5042A"/>
    <w:rsid w:val="00A508B1"/>
    <w:rsid w:val="00A516BE"/>
    <w:rsid w:val="00A60B29"/>
    <w:rsid w:val="00A6695B"/>
    <w:rsid w:val="00A70C8E"/>
    <w:rsid w:val="00A77B0B"/>
    <w:rsid w:val="00A80481"/>
    <w:rsid w:val="00A80F97"/>
    <w:rsid w:val="00A81733"/>
    <w:rsid w:val="00A92FA7"/>
    <w:rsid w:val="00AA0867"/>
    <w:rsid w:val="00AB0ED4"/>
    <w:rsid w:val="00AB6257"/>
    <w:rsid w:val="00AC5C1C"/>
    <w:rsid w:val="00AD2F59"/>
    <w:rsid w:val="00AE640E"/>
    <w:rsid w:val="00AF3CF5"/>
    <w:rsid w:val="00B019CA"/>
    <w:rsid w:val="00B02817"/>
    <w:rsid w:val="00B03C70"/>
    <w:rsid w:val="00B16C60"/>
    <w:rsid w:val="00B218C1"/>
    <w:rsid w:val="00B301DE"/>
    <w:rsid w:val="00B5109B"/>
    <w:rsid w:val="00B518AB"/>
    <w:rsid w:val="00B51AD6"/>
    <w:rsid w:val="00B77823"/>
    <w:rsid w:val="00B77EE6"/>
    <w:rsid w:val="00B80A6E"/>
    <w:rsid w:val="00B838F5"/>
    <w:rsid w:val="00B84DE6"/>
    <w:rsid w:val="00B92A05"/>
    <w:rsid w:val="00B9671C"/>
    <w:rsid w:val="00BA2FE8"/>
    <w:rsid w:val="00BA388A"/>
    <w:rsid w:val="00BC286F"/>
    <w:rsid w:val="00BC3689"/>
    <w:rsid w:val="00BC6D14"/>
    <w:rsid w:val="00BC7C5D"/>
    <w:rsid w:val="00BE0446"/>
    <w:rsid w:val="00BE05EA"/>
    <w:rsid w:val="00BE6A36"/>
    <w:rsid w:val="00BF6345"/>
    <w:rsid w:val="00BF712B"/>
    <w:rsid w:val="00C14324"/>
    <w:rsid w:val="00C21470"/>
    <w:rsid w:val="00C33E5F"/>
    <w:rsid w:val="00C3741D"/>
    <w:rsid w:val="00C376C1"/>
    <w:rsid w:val="00C44028"/>
    <w:rsid w:val="00C46DE9"/>
    <w:rsid w:val="00C47E99"/>
    <w:rsid w:val="00C50C6E"/>
    <w:rsid w:val="00C56D1B"/>
    <w:rsid w:val="00C5716A"/>
    <w:rsid w:val="00C7203B"/>
    <w:rsid w:val="00C848E5"/>
    <w:rsid w:val="00C8569D"/>
    <w:rsid w:val="00C86F08"/>
    <w:rsid w:val="00C90AC8"/>
    <w:rsid w:val="00CC45FC"/>
    <w:rsid w:val="00CD0DDD"/>
    <w:rsid w:val="00CD180F"/>
    <w:rsid w:val="00CD3FAA"/>
    <w:rsid w:val="00CD465A"/>
    <w:rsid w:val="00CE0E89"/>
    <w:rsid w:val="00D0158B"/>
    <w:rsid w:val="00D04278"/>
    <w:rsid w:val="00D255C9"/>
    <w:rsid w:val="00D31362"/>
    <w:rsid w:val="00D3223E"/>
    <w:rsid w:val="00D3262D"/>
    <w:rsid w:val="00D339BF"/>
    <w:rsid w:val="00D352CB"/>
    <w:rsid w:val="00D37D96"/>
    <w:rsid w:val="00D42DB9"/>
    <w:rsid w:val="00D524B9"/>
    <w:rsid w:val="00D57904"/>
    <w:rsid w:val="00D6135F"/>
    <w:rsid w:val="00D65319"/>
    <w:rsid w:val="00D73486"/>
    <w:rsid w:val="00D76FF4"/>
    <w:rsid w:val="00D8149A"/>
    <w:rsid w:val="00D8468D"/>
    <w:rsid w:val="00DD0B91"/>
    <w:rsid w:val="00DD1A95"/>
    <w:rsid w:val="00DD2312"/>
    <w:rsid w:val="00DE090B"/>
    <w:rsid w:val="00DF2879"/>
    <w:rsid w:val="00DF5BCC"/>
    <w:rsid w:val="00E008DD"/>
    <w:rsid w:val="00E138F3"/>
    <w:rsid w:val="00E176D5"/>
    <w:rsid w:val="00E23315"/>
    <w:rsid w:val="00E47A1D"/>
    <w:rsid w:val="00E522C5"/>
    <w:rsid w:val="00E54AC1"/>
    <w:rsid w:val="00E577B0"/>
    <w:rsid w:val="00E7234E"/>
    <w:rsid w:val="00E7659A"/>
    <w:rsid w:val="00E83E97"/>
    <w:rsid w:val="00E84135"/>
    <w:rsid w:val="00E960DD"/>
    <w:rsid w:val="00EA0D44"/>
    <w:rsid w:val="00EA25BE"/>
    <w:rsid w:val="00EB2CB3"/>
    <w:rsid w:val="00EB35E2"/>
    <w:rsid w:val="00EB43A1"/>
    <w:rsid w:val="00EC7DA1"/>
    <w:rsid w:val="00ED1603"/>
    <w:rsid w:val="00ED60C3"/>
    <w:rsid w:val="00EE5890"/>
    <w:rsid w:val="00EF6BDA"/>
    <w:rsid w:val="00F13168"/>
    <w:rsid w:val="00F2181C"/>
    <w:rsid w:val="00F23DE2"/>
    <w:rsid w:val="00F254C0"/>
    <w:rsid w:val="00F2753A"/>
    <w:rsid w:val="00F37F39"/>
    <w:rsid w:val="00F40EA9"/>
    <w:rsid w:val="00F44A7C"/>
    <w:rsid w:val="00F50329"/>
    <w:rsid w:val="00F5068E"/>
    <w:rsid w:val="00F54155"/>
    <w:rsid w:val="00F70E96"/>
    <w:rsid w:val="00F72F6E"/>
    <w:rsid w:val="00F730F5"/>
    <w:rsid w:val="00F93302"/>
    <w:rsid w:val="00FA0D1C"/>
    <w:rsid w:val="00FA33F1"/>
    <w:rsid w:val="00FA36A1"/>
    <w:rsid w:val="00FA4C1E"/>
    <w:rsid w:val="00FB08A2"/>
    <w:rsid w:val="00FB3CC7"/>
    <w:rsid w:val="00FC0108"/>
    <w:rsid w:val="00FC1363"/>
    <w:rsid w:val="00FF2258"/>
    <w:rsid w:val="00FF47CD"/>
    <w:rsid w:val="0C9DDB6B"/>
    <w:rsid w:val="120855D6"/>
    <w:rsid w:val="20CE00C7"/>
    <w:rsid w:val="3563945F"/>
    <w:rsid w:val="4C4EDE0C"/>
    <w:rsid w:val="5B5B1ED2"/>
    <w:rsid w:val="5BB3E71B"/>
    <w:rsid w:val="5C7DE6B7"/>
    <w:rsid w:val="7674C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NormalWeb">
    <w:name w:val="Normal (Web)"/>
    <w:basedOn w:val="Normal"/>
    <w:uiPriority w:val="99"/>
    <w:semiHidden/>
    <w:unhideWhenUsed/>
    <w:rsid w:val="00103E4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7555">
      <w:bodyDiv w:val="1"/>
      <w:marLeft w:val="0"/>
      <w:marRight w:val="0"/>
      <w:marTop w:val="0"/>
      <w:marBottom w:val="0"/>
      <w:divBdr>
        <w:top w:val="none" w:sz="0" w:space="0" w:color="auto"/>
        <w:left w:val="none" w:sz="0" w:space="0" w:color="auto"/>
        <w:bottom w:val="none" w:sz="0" w:space="0" w:color="auto"/>
        <w:right w:val="none" w:sz="0" w:space="0" w:color="auto"/>
      </w:divBdr>
    </w:div>
    <w:div w:id="205414394">
      <w:bodyDiv w:val="1"/>
      <w:marLeft w:val="0"/>
      <w:marRight w:val="0"/>
      <w:marTop w:val="0"/>
      <w:marBottom w:val="0"/>
      <w:divBdr>
        <w:top w:val="none" w:sz="0" w:space="0" w:color="auto"/>
        <w:left w:val="none" w:sz="0" w:space="0" w:color="auto"/>
        <w:bottom w:val="none" w:sz="0" w:space="0" w:color="auto"/>
        <w:right w:val="none" w:sz="0" w:space="0" w:color="auto"/>
      </w:divBdr>
    </w:div>
    <w:div w:id="252051871">
      <w:bodyDiv w:val="1"/>
      <w:marLeft w:val="0"/>
      <w:marRight w:val="0"/>
      <w:marTop w:val="0"/>
      <w:marBottom w:val="0"/>
      <w:divBdr>
        <w:top w:val="none" w:sz="0" w:space="0" w:color="auto"/>
        <w:left w:val="none" w:sz="0" w:space="0" w:color="auto"/>
        <w:bottom w:val="none" w:sz="0" w:space="0" w:color="auto"/>
        <w:right w:val="none" w:sz="0" w:space="0" w:color="auto"/>
      </w:divBdr>
    </w:div>
    <w:div w:id="265385980">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405034479">
      <w:bodyDiv w:val="1"/>
      <w:marLeft w:val="0"/>
      <w:marRight w:val="0"/>
      <w:marTop w:val="0"/>
      <w:marBottom w:val="0"/>
      <w:divBdr>
        <w:top w:val="none" w:sz="0" w:space="0" w:color="auto"/>
        <w:left w:val="none" w:sz="0" w:space="0" w:color="auto"/>
        <w:bottom w:val="none" w:sz="0" w:space="0" w:color="auto"/>
        <w:right w:val="none" w:sz="0" w:space="0" w:color="auto"/>
      </w:divBdr>
    </w:div>
    <w:div w:id="487669921">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585505411">
      <w:bodyDiv w:val="1"/>
      <w:marLeft w:val="0"/>
      <w:marRight w:val="0"/>
      <w:marTop w:val="0"/>
      <w:marBottom w:val="0"/>
      <w:divBdr>
        <w:top w:val="none" w:sz="0" w:space="0" w:color="auto"/>
        <w:left w:val="none" w:sz="0" w:space="0" w:color="auto"/>
        <w:bottom w:val="none" w:sz="0" w:space="0" w:color="auto"/>
        <w:right w:val="none" w:sz="0" w:space="0" w:color="auto"/>
      </w:divBdr>
    </w:div>
    <w:div w:id="617490616">
      <w:bodyDiv w:val="1"/>
      <w:marLeft w:val="0"/>
      <w:marRight w:val="0"/>
      <w:marTop w:val="0"/>
      <w:marBottom w:val="0"/>
      <w:divBdr>
        <w:top w:val="none" w:sz="0" w:space="0" w:color="auto"/>
        <w:left w:val="none" w:sz="0" w:space="0" w:color="auto"/>
        <w:bottom w:val="none" w:sz="0" w:space="0" w:color="auto"/>
        <w:right w:val="none" w:sz="0" w:space="0" w:color="auto"/>
      </w:divBdr>
    </w:div>
    <w:div w:id="618030550">
      <w:bodyDiv w:val="1"/>
      <w:marLeft w:val="0"/>
      <w:marRight w:val="0"/>
      <w:marTop w:val="0"/>
      <w:marBottom w:val="0"/>
      <w:divBdr>
        <w:top w:val="none" w:sz="0" w:space="0" w:color="auto"/>
        <w:left w:val="none" w:sz="0" w:space="0" w:color="auto"/>
        <w:bottom w:val="none" w:sz="0" w:space="0" w:color="auto"/>
        <w:right w:val="none" w:sz="0" w:space="0" w:color="auto"/>
      </w:divBdr>
    </w:div>
    <w:div w:id="673191885">
      <w:bodyDiv w:val="1"/>
      <w:marLeft w:val="0"/>
      <w:marRight w:val="0"/>
      <w:marTop w:val="0"/>
      <w:marBottom w:val="0"/>
      <w:divBdr>
        <w:top w:val="none" w:sz="0" w:space="0" w:color="auto"/>
        <w:left w:val="none" w:sz="0" w:space="0" w:color="auto"/>
        <w:bottom w:val="none" w:sz="0" w:space="0" w:color="auto"/>
        <w:right w:val="none" w:sz="0" w:space="0" w:color="auto"/>
      </w:divBdr>
    </w:div>
    <w:div w:id="681123368">
      <w:bodyDiv w:val="1"/>
      <w:marLeft w:val="0"/>
      <w:marRight w:val="0"/>
      <w:marTop w:val="0"/>
      <w:marBottom w:val="0"/>
      <w:divBdr>
        <w:top w:val="none" w:sz="0" w:space="0" w:color="auto"/>
        <w:left w:val="none" w:sz="0" w:space="0" w:color="auto"/>
        <w:bottom w:val="none" w:sz="0" w:space="0" w:color="auto"/>
        <w:right w:val="none" w:sz="0" w:space="0" w:color="auto"/>
      </w:divBdr>
    </w:div>
    <w:div w:id="696857822">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698356735">
      <w:bodyDiv w:val="1"/>
      <w:marLeft w:val="0"/>
      <w:marRight w:val="0"/>
      <w:marTop w:val="0"/>
      <w:marBottom w:val="0"/>
      <w:divBdr>
        <w:top w:val="none" w:sz="0" w:space="0" w:color="auto"/>
        <w:left w:val="none" w:sz="0" w:space="0" w:color="auto"/>
        <w:bottom w:val="none" w:sz="0" w:space="0" w:color="auto"/>
        <w:right w:val="none" w:sz="0" w:space="0" w:color="auto"/>
      </w:divBdr>
    </w:div>
    <w:div w:id="721289469">
      <w:bodyDiv w:val="1"/>
      <w:marLeft w:val="0"/>
      <w:marRight w:val="0"/>
      <w:marTop w:val="0"/>
      <w:marBottom w:val="0"/>
      <w:divBdr>
        <w:top w:val="none" w:sz="0" w:space="0" w:color="auto"/>
        <w:left w:val="none" w:sz="0" w:space="0" w:color="auto"/>
        <w:bottom w:val="none" w:sz="0" w:space="0" w:color="auto"/>
        <w:right w:val="none" w:sz="0" w:space="0" w:color="auto"/>
      </w:divBdr>
    </w:div>
    <w:div w:id="746346292">
      <w:bodyDiv w:val="1"/>
      <w:marLeft w:val="0"/>
      <w:marRight w:val="0"/>
      <w:marTop w:val="0"/>
      <w:marBottom w:val="0"/>
      <w:divBdr>
        <w:top w:val="none" w:sz="0" w:space="0" w:color="auto"/>
        <w:left w:val="none" w:sz="0" w:space="0" w:color="auto"/>
        <w:bottom w:val="none" w:sz="0" w:space="0" w:color="auto"/>
        <w:right w:val="none" w:sz="0" w:space="0" w:color="auto"/>
      </w:divBdr>
    </w:div>
    <w:div w:id="774057382">
      <w:bodyDiv w:val="1"/>
      <w:marLeft w:val="0"/>
      <w:marRight w:val="0"/>
      <w:marTop w:val="0"/>
      <w:marBottom w:val="0"/>
      <w:divBdr>
        <w:top w:val="none" w:sz="0" w:space="0" w:color="auto"/>
        <w:left w:val="none" w:sz="0" w:space="0" w:color="auto"/>
        <w:bottom w:val="none" w:sz="0" w:space="0" w:color="auto"/>
        <w:right w:val="none" w:sz="0" w:space="0" w:color="auto"/>
      </w:divBdr>
    </w:div>
    <w:div w:id="856966344">
      <w:bodyDiv w:val="1"/>
      <w:marLeft w:val="0"/>
      <w:marRight w:val="0"/>
      <w:marTop w:val="0"/>
      <w:marBottom w:val="0"/>
      <w:divBdr>
        <w:top w:val="none" w:sz="0" w:space="0" w:color="auto"/>
        <w:left w:val="none" w:sz="0" w:space="0" w:color="auto"/>
        <w:bottom w:val="none" w:sz="0" w:space="0" w:color="auto"/>
        <w:right w:val="none" w:sz="0" w:space="0" w:color="auto"/>
      </w:divBdr>
    </w:div>
    <w:div w:id="881945402">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043333933">
      <w:bodyDiv w:val="1"/>
      <w:marLeft w:val="0"/>
      <w:marRight w:val="0"/>
      <w:marTop w:val="0"/>
      <w:marBottom w:val="0"/>
      <w:divBdr>
        <w:top w:val="none" w:sz="0" w:space="0" w:color="auto"/>
        <w:left w:val="none" w:sz="0" w:space="0" w:color="auto"/>
        <w:bottom w:val="none" w:sz="0" w:space="0" w:color="auto"/>
        <w:right w:val="none" w:sz="0" w:space="0" w:color="auto"/>
      </w:divBdr>
    </w:div>
    <w:div w:id="1065952562">
      <w:bodyDiv w:val="1"/>
      <w:marLeft w:val="0"/>
      <w:marRight w:val="0"/>
      <w:marTop w:val="0"/>
      <w:marBottom w:val="0"/>
      <w:divBdr>
        <w:top w:val="none" w:sz="0" w:space="0" w:color="auto"/>
        <w:left w:val="none" w:sz="0" w:space="0" w:color="auto"/>
        <w:bottom w:val="none" w:sz="0" w:space="0" w:color="auto"/>
        <w:right w:val="none" w:sz="0" w:space="0" w:color="auto"/>
      </w:divBdr>
    </w:div>
    <w:div w:id="1136025493">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085869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385300146">
      <w:bodyDiv w:val="1"/>
      <w:marLeft w:val="0"/>
      <w:marRight w:val="0"/>
      <w:marTop w:val="0"/>
      <w:marBottom w:val="0"/>
      <w:divBdr>
        <w:top w:val="none" w:sz="0" w:space="0" w:color="auto"/>
        <w:left w:val="none" w:sz="0" w:space="0" w:color="auto"/>
        <w:bottom w:val="none" w:sz="0" w:space="0" w:color="auto"/>
        <w:right w:val="none" w:sz="0" w:space="0" w:color="auto"/>
      </w:divBdr>
    </w:div>
    <w:div w:id="1405374067">
      <w:bodyDiv w:val="1"/>
      <w:marLeft w:val="0"/>
      <w:marRight w:val="0"/>
      <w:marTop w:val="0"/>
      <w:marBottom w:val="0"/>
      <w:divBdr>
        <w:top w:val="none" w:sz="0" w:space="0" w:color="auto"/>
        <w:left w:val="none" w:sz="0" w:space="0" w:color="auto"/>
        <w:bottom w:val="none" w:sz="0" w:space="0" w:color="auto"/>
        <w:right w:val="none" w:sz="0" w:space="0" w:color="auto"/>
      </w:divBdr>
    </w:div>
    <w:div w:id="1427075482">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7618805">
      <w:bodyDiv w:val="1"/>
      <w:marLeft w:val="0"/>
      <w:marRight w:val="0"/>
      <w:marTop w:val="0"/>
      <w:marBottom w:val="0"/>
      <w:divBdr>
        <w:top w:val="none" w:sz="0" w:space="0" w:color="auto"/>
        <w:left w:val="none" w:sz="0" w:space="0" w:color="auto"/>
        <w:bottom w:val="none" w:sz="0" w:space="0" w:color="auto"/>
        <w:right w:val="none" w:sz="0" w:space="0" w:color="auto"/>
      </w:divBdr>
    </w:div>
    <w:div w:id="1562212469">
      <w:bodyDiv w:val="1"/>
      <w:marLeft w:val="0"/>
      <w:marRight w:val="0"/>
      <w:marTop w:val="0"/>
      <w:marBottom w:val="0"/>
      <w:divBdr>
        <w:top w:val="none" w:sz="0" w:space="0" w:color="auto"/>
        <w:left w:val="none" w:sz="0" w:space="0" w:color="auto"/>
        <w:bottom w:val="none" w:sz="0" w:space="0" w:color="auto"/>
        <w:right w:val="none" w:sz="0" w:space="0" w:color="auto"/>
      </w:divBdr>
    </w:div>
    <w:div w:id="1567498584">
      <w:bodyDiv w:val="1"/>
      <w:marLeft w:val="0"/>
      <w:marRight w:val="0"/>
      <w:marTop w:val="0"/>
      <w:marBottom w:val="0"/>
      <w:divBdr>
        <w:top w:val="none" w:sz="0" w:space="0" w:color="auto"/>
        <w:left w:val="none" w:sz="0" w:space="0" w:color="auto"/>
        <w:bottom w:val="none" w:sz="0" w:space="0" w:color="auto"/>
        <w:right w:val="none" w:sz="0" w:space="0" w:color="auto"/>
      </w:divBdr>
    </w:div>
    <w:div w:id="1582174497">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564749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02125469">
      <w:bodyDiv w:val="1"/>
      <w:marLeft w:val="0"/>
      <w:marRight w:val="0"/>
      <w:marTop w:val="0"/>
      <w:marBottom w:val="0"/>
      <w:divBdr>
        <w:top w:val="none" w:sz="0" w:space="0" w:color="auto"/>
        <w:left w:val="none" w:sz="0" w:space="0" w:color="auto"/>
        <w:bottom w:val="none" w:sz="0" w:space="0" w:color="auto"/>
        <w:right w:val="none" w:sz="0" w:space="0" w:color="auto"/>
      </w:divBdr>
    </w:div>
    <w:div w:id="1733771735">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829856873">
      <w:bodyDiv w:val="1"/>
      <w:marLeft w:val="0"/>
      <w:marRight w:val="0"/>
      <w:marTop w:val="0"/>
      <w:marBottom w:val="0"/>
      <w:divBdr>
        <w:top w:val="none" w:sz="0" w:space="0" w:color="auto"/>
        <w:left w:val="none" w:sz="0" w:space="0" w:color="auto"/>
        <w:bottom w:val="none" w:sz="0" w:space="0" w:color="auto"/>
        <w:right w:val="none" w:sz="0" w:space="0" w:color="auto"/>
      </w:divBdr>
    </w:div>
    <w:div w:id="1878739518">
      <w:bodyDiv w:val="1"/>
      <w:marLeft w:val="0"/>
      <w:marRight w:val="0"/>
      <w:marTop w:val="0"/>
      <w:marBottom w:val="0"/>
      <w:divBdr>
        <w:top w:val="none" w:sz="0" w:space="0" w:color="auto"/>
        <w:left w:val="none" w:sz="0" w:space="0" w:color="auto"/>
        <w:bottom w:val="none" w:sz="0" w:space="0" w:color="auto"/>
        <w:right w:val="none" w:sz="0" w:space="0" w:color="auto"/>
      </w:divBdr>
    </w:div>
    <w:div w:id="1881628285">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27691006">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6958005">
      <w:bodyDiv w:val="1"/>
      <w:marLeft w:val="0"/>
      <w:marRight w:val="0"/>
      <w:marTop w:val="0"/>
      <w:marBottom w:val="0"/>
      <w:divBdr>
        <w:top w:val="none" w:sz="0" w:space="0" w:color="auto"/>
        <w:left w:val="none" w:sz="0" w:space="0" w:color="auto"/>
        <w:bottom w:val="none" w:sz="0" w:space="0" w:color="auto"/>
        <w:right w:val="none" w:sz="0" w:space="0" w:color="auto"/>
      </w:divBdr>
    </w:div>
    <w:div w:id="2078240244">
      <w:bodyDiv w:val="1"/>
      <w:marLeft w:val="0"/>
      <w:marRight w:val="0"/>
      <w:marTop w:val="0"/>
      <w:marBottom w:val="0"/>
      <w:divBdr>
        <w:top w:val="none" w:sz="0" w:space="0" w:color="auto"/>
        <w:left w:val="none" w:sz="0" w:space="0" w:color="auto"/>
        <w:bottom w:val="none" w:sz="0" w:space="0" w:color="auto"/>
        <w:right w:val="none" w:sz="0" w:space="0" w:color="auto"/>
      </w:divBdr>
    </w:div>
    <w:div w:id="2093424473">
      <w:bodyDiv w:val="1"/>
      <w:marLeft w:val="0"/>
      <w:marRight w:val="0"/>
      <w:marTop w:val="0"/>
      <w:marBottom w:val="0"/>
      <w:divBdr>
        <w:top w:val="none" w:sz="0" w:space="0" w:color="auto"/>
        <w:left w:val="none" w:sz="0" w:space="0" w:color="auto"/>
        <w:bottom w:val="none" w:sz="0" w:space="0" w:color="auto"/>
        <w:right w:val="none" w:sz="0" w:space="0" w:color="auto"/>
      </w:divBdr>
    </w:div>
    <w:div w:id="2114207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2KDQWWA6M2HZ-1797715284-141260</_dlc_DocId>
    <_dlc_DocIdUrl xmlns="ee5a2d30-1b69-4bbc-a828-cff1e13813d4">
      <Url>https://rhythmband.sharepoint.com/sites/RBIProductMediaLibrary/_layouts/15/DocIdRedir.aspx?ID=2KDQWWA6M2HZ-1797715284-141260</Url>
      <Description>2KDQWWA6M2HZ-1797715284-141260</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2.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3.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4.xml><?xml version="1.0" encoding="utf-8"?>
<ds:datastoreItem xmlns:ds="http://schemas.openxmlformats.org/officeDocument/2006/customXml" ds:itemID="{84E06594-A165-4865-ADDE-755605573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26</cp:revision>
  <cp:lastPrinted>2024-12-02T16:47:00Z</cp:lastPrinted>
  <dcterms:created xsi:type="dcterms:W3CDTF">2024-12-04T16:57:00Z</dcterms:created>
  <dcterms:modified xsi:type="dcterms:W3CDTF">2024-12-14T20:45:00Z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MediaServiceImageTags">
    <vt:lpwstr/>
  </property>
  <property fmtid="{D5CDD505-2E9C-101B-9397-08002B2CF9AE}" pid="4" name="_dlc_DocIdItemGuid">
    <vt:lpwstr>f54a3d39-4653-4282-a15e-848738c347bc</vt:lpwstr>
  </property>
</Properties>
</file>