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5AAA" w14:textId="77777777" w:rsidR="004D6BBC" w:rsidRDefault="004D6BBC">
      <w:pPr>
        <w:rPr>
          <w:b/>
        </w:rPr>
      </w:pPr>
    </w:p>
    <w:p w14:paraId="32D2EF45" w14:textId="77777777" w:rsidR="004D6BBC" w:rsidRDefault="004D6BBC">
      <w:pPr>
        <w:rPr>
          <w:b/>
        </w:rPr>
      </w:pPr>
    </w:p>
    <w:p w14:paraId="6131F6C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54D5A396" w14:textId="77777777" w:rsidR="005B789E" w:rsidRPr="005B0982" w:rsidRDefault="00CE0E89">
      <w:pPr>
        <w:rPr>
          <w:rFonts w:ascii="Arial" w:hAnsi="Arial" w:cs="Arial"/>
        </w:rPr>
      </w:pPr>
      <w:r w:rsidRPr="005B0982">
        <w:rPr>
          <w:rFonts w:ascii="Arial" w:hAnsi="Arial" w:cs="Arial"/>
        </w:rPr>
        <w:t>RBI Music</w:t>
      </w:r>
    </w:p>
    <w:p w14:paraId="22F1832B"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2641BBA6"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2C89D88" w14:textId="77777777" w:rsidR="005B789E" w:rsidRPr="00BA5614" w:rsidRDefault="005B789E">
      <w:pPr>
        <w:rPr>
          <w:rFonts w:ascii="Arial" w:hAnsi="Arial" w:cs="Arial"/>
        </w:rPr>
      </w:pPr>
    </w:p>
    <w:p w14:paraId="25503629" w14:textId="0135C0D7" w:rsidR="00BA5614" w:rsidRDefault="00B86F11" w:rsidP="008F20E4">
      <w:pPr>
        <w:rPr>
          <w:b/>
          <w:bCs/>
          <w:sz w:val="22"/>
          <w:szCs w:val="22"/>
        </w:rPr>
      </w:pPr>
      <w:r w:rsidRPr="00B86F11">
        <w:rPr>
          <w:rFonts w:ascii="Arial" w:hAnsi="Arial" w:cs="Arial"/>
          <w:b/>
          <w:bCs/>
        </w:rPr>
        <w:t>Toca</w:t>
      </w:r>
      <w:r w:rsidR="0063499D" w:rsidRPr="0063499D">
        <w:rPr>
          <w:rFonts w:ascii="Arial" w:hAnsi="Arial" w:cs="Arial"/>
          <w:b/>
          <w:bCs/>
        </w:rPr>
        <w:t xml:space="preserve"> </w:t>
      </w:r>
      <w:r w:rsidR="0042609F" w:rsidRPr="0042609F">
        <w:rPr>
          <w:rFonts w:ascii="Arial" w:hAnsi="Arial" w:cs="Arial"/>
          <w:b/>
          <w:bCs/>
        </w:rPr>
        <w:t>Unveils Eric Velez Signature Nuyorican Handheld Bongo Bells</w:t>
      </w:r>
      <w:r w:rsidR="00852AA3">
        <w:rPr>
          <w:rFonts w:ascii="Arial" w:hAnsi="Arial" w:cs="Arial"/>
          <w:b/>
          <w:bCs/>
        </w:rPr>
        <w:t xml:space="preserve"> &amp; Beater</w:t>
      </w:r>
      <w:r w:rsidR="007362D7">
        <w:rPr>
          <w:rFonts w:ascii="Arial" w:hAnsi="Arial" w:cs="Arial"/>
          <w:b/>
          <w:bCs/>
        </w:rPr>
        <w:br/>
      </w:r>
    </w:p>
    <w:p w14:paraId="113A8EE0" w14:textId="67DED9B6" w:rsidR="008605E4" w:rsidRDefault="00DA24AF" w:rsidP="008605E4">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1D4626FC" wp14:editId="5CE4CCB5">
            <wp:simplePos x="0" y="0"/>
            <wp:positionH relativeFrom="margin">
              <wp:posOffset>48895</wp:posOffset>
            </wp:positionH>
            <wp:positionV relativeFrom="margin">
              <wp:posOffset>1591310</wp:posOffset>
            </wp:positionV>
            <wp:extent cx="1533525" cy="1406525"/>
            <wp:effectExtent l="0" t="0" r="317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533525" cy="1406525"/>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42609F">
        <w:rPr>
          <w:rFonts w:ascii="Arial" w:hAnsi="Arial"/>
          <w:bCs/>
          <w:noProof/>
          <w:sz w:val="22"/>
          <w:szCs w:val="22"/>
        </w:rPr>
        <w:t>Percussion is thrilled to</w:t>
      </w:r>
      <w:r w:rsidR="0042609F" w:rsidRPr="0042609F">
        <w:rPr>
          <w:rFonts w:ascii="Arial" w:hAnsi="Arial"/>
          <w:bCs/>
          <w:noProof/>
          <w:sz w:val="22"/>
          <w:szCs w:val="22"/>
        </w:rPr>
        <w:t xml:space="preserve"> introduce the Toca Eric Velez Signature Nuyorican Handheld Bongo Bells—a fusion of Puerto Rican and New York percussion styles. Designed in collaboration with renowned percussionist Eric Velez, these bells are crafted to complement his signature series timbales, bringing the vibrant rhythms of Island Salsa and New York flair to musicians worldwide.</w:t>
      </w:r>
    </w:p>
    <w:p w14:paraId="0E87E1E6" w14:textId="77777777" w:rsidR="00CB5B9B" w:rsidRPr="008605E4" w:rsidRDefault="00CB5B9B" w:rsidP="008605E4">
      <w:pPr>
        <w:rPr>
          <w:rFonts w:ascii="Arial" w:hAnsi="Arial"/>
          <w:bCs/>
          <w:noProof/>
          <w:sz w:val="22"/>
          <w:szCs w:val="22"/>
        </w:rPr>
      </w:pPr>
    </w:p>
    <w:p w14:paraId="0DF1E2B7" w14:textId="77777777" w:rsidR="0042609F" w:rsidRPr="0042609F" w:rsidRDefault="0042609F" w:rsidP="0042609F">
      <w:pPr>
        <w:rPr>
          <w:rFonts w:ascii="Arial" w:hAnsi="Arial"/>
          <w:bCs/>
          <w:noProof/>
          <w:sz w:val="22"/>
          <w:szCs w:val="22"/>
        </w:rPr>
      </w:pPr>
      <w:r w:rsidRPr="0042609F">
        <w:rPr>
          <w:rFonts w:ascii="Arial" w:hAnsi="Arial"/>
          <w:bCs/>
          <w:noProof/>
          <w:sz w:val="22"/>
          <w:szCs w:val="22"/>
        </w:rPr>
        <w:t>The Nuyorican Handheld Bongo Bells capture the essence of Latin Pop, Modern Salsa, and any genre that seeks to infuse a touch of Latin flavor into its sound. Made with steel bells finished in</w:t>
      </w:r>
      <w:r>
        <w:rPr>
          <w:rFonts w:ascii="Arial" w:hAnsi="Arial"/>
          <w:bCs/>
          <w:noProof/>
          <w:sz w:val="22"/>
          <w:szCs w:val="22"/>
        </w:rPr>
        <w:t xml:space="preserve"> matte silver</w:t>
      </w:r>
      <w:r w:rsidRPr="0042609F">
        <w:rPr>
          <w:rFonts w:ascii="Arial" w:hAnsi="Arial"/>
          <w:bCs/>
          <w:noProof/>
          <w:sz w:val="22"/>
          <w:szCs w:val="22"/>
        </w:rPr>
        <w:t>, these handheld bells deliver a distinctive auditory experience</w:t>
      </w:r>
      <w:r>
        <w:rPr>
          <w:rFonts w:ascii="Arial" w:hAnsi="Arial"/>
          <w:bCs/>
          <w:noProof/>
          <w:sz w:val="22"/>
          <w:szCs w:val="22"/>
        </w:rPr>
        <w:t>.</w:t>
      </w:r>
    </w:p>
    <w:p w14:paraId="139335C3" w14:textId="77777777" w:rsidR="0042609F" w:rsidRPr="0042609F" w:rsidRDefault="0042609F" w:rsidP="0042609F">
      <w:pPr>
        <w:rPr>
          <w:rFonts w:ascii="Arial" w:hAnsi="Arial"/>
          <w:bCs/>
          <w:noProof/>
          <w:sz w:val="22"/>
          <w:szCs w:val="22"/>
        </w:rPr>
      </w:pPr>
    </w:p>
    <w:p w14:paraId="118244EC" w14:textId="77777777" w:rsidR="00D3417C" w:rsidRDefault="0042609F" w:rsidP="008605E4">
      <w:pPr>
        <w:rPr>
          <w:rFonts w:ascii="Arial" w:hAnsi="Arial"/>
          <w:bCs/>
          <w:noProof/>
          <w:sz w:val="22"/>
          <w:szCs w:val="22"/>
        </w:rPr>
      </w:pPr>
      <w:r w:rsidRPr="0042609F">
        <w:rPr>
          <w:rFonts w:ascii="Arial" w:hAnsi="Arial"/>
          <w:bCs/>
          <w:noProof/>
          <w:sz w:val="22"/>
          <w:szCs w:val="22"/>
        </w:rPr>
        <w:t>Eric Velez, expressing his passion for the project, remarks, "These bells were made to fill sounds that I couldn't find with any other bells. They bring together the soul of Puerto Rican and New York percussion scenes, creating a unique sonic palette for musicians."</w:t>
      </w:r>
    </w:p>
    <w:p w14:paraId="4D9AC55C" w14:textId="77777777" w:rsidR="0042609F" w:rsidRPr="008605E4" w:rsidRDefault="0042609F" w:rsidP="008605E4">
      <w:pPr>
        <w:rPr>
          <w:rFonts w:ascii="Arial" w:hAnsi="Arial"/>
          <w:bCs/>
          <w:noProof/>
          <w:sz w:val="22"/>
          <w:szCs w:val="22"/>
        </w:rPr>
      </w:pPr>
    </w:p>
    <w:p w14:paraId="45923A08" w14:textId="77777777" w:rsidR="00D3417C" w:rsidRDefault="0042609F" w:rsidP="008605E4">
      <w:pPr>
        <w:rPr>
          <w:rFonts w:ascii="Arial" w:hAnsi="Arial"/>
          <w:bCs/>
          <w:noProof/>
          <w:sz w:val="22"/>
          <w:szCs w:val="22"/>
        </w:rPr>
      </w:pPr>
      <w:r w:rsidRPr="0042609F">
        <w:rPr>
          <w:rFonts w:ascii="Arial" w:hAnsi="Arial"/>
          <w:bCs/>
          <w:noProof/>
          <w:sz w:val="22"/>
          <w:szCs w:val="22"/>
        </w:rPr>
        <w:t>The Toca Eric Velez Signature Nuyorican Handheld Bongo Bells are available in two models: High Pitch and Medium Pitch. Each model is meticulously crafted to offer distinct tones, providing percussionists with versatile options to enhance their performances.</w:t>
      </w:r>
    </w:p>
    <w:p w14:paraId="175B0411" w14:textId="77777777" w:rsidR="00C162F4" w:rsidRDefault="00C162F4" w:rsidP="008605E4">
      <w:pPr>
        <w:rPr>
          <w:rFonts w:ascii="Arial" w:hAnsi="Arial"/>
          <w:bCs/>
          <w:noProof/>
          <w:sz w:val="22"/>
          <w:szCs w:val="22"/>
        </w:rPr>
      </w:pPr>
    </w:p>
    <w:p w14:paraId="370C63FF" w14:textId="2F08BD34" w:rsidR="00C162F4" w:rsidRDefault="00C162F4" w:rsidP="008605E4">
      <w:pPr>
        <w:rPr>
          <w:rFonts w:ascii="Arial" w:hAnsi="Arial"/>
          <w:bCs/>
          <w:noProof/>
          <w:sz w:val="22"/>
          <w:szCs w:val="22"/>
        </w:rPr>
      </w:pPr>
      <w:r>
        <w:rPr>
          <w:rFonts w:ascii="Arial" w:hAnsi="Arial"/>
          <w:bCs/>
          <w:noProof/>
          <w:sz w:val="22"/>
          <w:szCs w:val="22"/>
        </w:rPr>
        <w:t>The Toca</w:t>
      </w:r>
      <w:r w:rsidRPr="00C162F4">
        <w:rPr>
          <w:rFonts w:ascii="Arial" w:hAnsi="Arial"/>
          <w:bCs/>
          <w:noProof/>
          <w:sz w:val="22"/>
          <w:szCs w:val="22"/>
        </w:rPr>
        <w:t xml:space="preserve"> Eric Velez Signature Nuyorican Cowbell Beater</w:t>
      </w:r>
      <w:r>
        <w:rPr>
          <w:rFonts w:ascii="Arial" w:hAnsi="Arial"/>
          <w:bCs/>
          <w:noProof/>
          <w:sz w:val="22"/>
          <w:szCs w:val="22"/>
        </w:rPr>
        <w:t xml:space="preserve"> has been</w:t>
      </w:r>
      <w:r w:rsidRPr="00C162F4">
        <w:rPr>
          <w:rFonts w:ascii="Arial" w:hAnsi="Arial"/>
          <w:bCs/>
          <w:noProof/>
          <w:sz w:val="22"/>
          <w:szCs w:val="22"/>
        </w:rPr>
        <w:t xml:space="preserve"> meticulously crafted to meet the </w:t>
      </w:r>
      <w:r>
        <w:rPr>
          <w:rFonts w:ascii="Arial" w:hAnsi="Arial"/>
          <w:bCs/>
          <w:noProof/>
          <w:sz w:val="22"/>
          <w:szCs w:val="22"/>
        </w:rPr>
        <w:t xml:space="preserve">Eric’s </w:t>
      </w:r>
      <w:r w:rsidRPr="00C162F4">
        <w:rPr>
          <w:rFonts w:ascii="Arial" w:hAnsi="Arial"/>
          <w:bCs/>
          <w:noProof/>
          <w:sz w:val="22"/>
          <w:szCs w:val="22"/>
        </w:rPr>
        <w:t>exacting standards. This exceptional beater is constructed from phenolic, showcasing a robust and durable design. The handle is expertly applied, resulting in a secure and comfortable grip. The vibrant Arádano Rojo color of the handle perfectly complements Eric's latest congas, bongos, and timbales, creating a visually cohesive and dynamic percussion setup.</w:t>
      </w:r>
    </w:p>
    <w:p w14:paraId="15C9160E" w14:textId="77777777" w:rsidR="0042609F" w:rsidRPr="008605E4" w:rsidRDefault="0042609F" w:rsidP="008605E4">
      <w:pPr>
        <w:rPr>
          <w:rFonts w:ascii="Arial" w:hAnsi="Arial"/>
          <w:bCs/>
          <w:noProof/>
          <w:sz w:val="22"/>
          <w:szCs w:val="22"/>
        </w:rPr>
      </w:pPr>
    </w:p>
    <w:p w14:paraId="5E5FE60F" w14:textId="77777777" w:rsidR="00D3417C" w:rsidRDefault="0042609F" w:rsidP="008605E4">
      <w:pPr>
        <w:rPr>
          <w:rFonts w:ascii="Arial" w:hAnsi="Arial"/>
          <w:bCs/>
          <w:noProof/>
          <w:sz w:val="22"/>
          <w:szCs w:val="22"/>
        </w:rPr>
      </w:pPr>
      <w:r w:rsidRPr="0042609F">
        <w:rPr>
          <w:rFonts w:ascii="Arial" w:hAnsi="Arial"/>
          <w:bCs/>
          <w:noProof/>
          <w:sz w:val="22"/>
          <w:szCs w:val="22"/>
        </w:rPr>
        <w:t xml:space="preserve">Jim Rockwell, Marketing &amp; Product Manager for Toca Percussion, states, "We are thrilled to collaborate with Eric Velez on these exceptional </w:t>
      </w:r>
      <w:r>
        <w:rPr>
          <w:rFonts w:ascii="Arial" w:hAnsi="Arial"/>
          <w:bCs/>
          <w:noProof/>
          <w:sz w:val="22"/>
          <w:szCs w:val="22"/>
        </w:rPr>
        <w:t>b</w:t>
      </w:r>
      <w:r w:rsidRPr="0042609F">
        <w:rPr>
          <w:rFonts w:ascii="Arial" w:hAnsi="Arial"/>
          <w:bCs/>
          <w:noProof/>
          <w:sz w:val="22"/>
          <w:szCs w:val="22"/>
        </w:rPr>
        <w:t>ells. They represent the spirit of Island Salsa blended with the energy of New York, offering musicians a distinctive tool to elevate their musical expressions."</w:t>
      </w:r>
    </w:p>
    <w:p w14:paraId="2009B886" w14:textId="77777777" w:rsidR="0042609F" w:rsidRPr="0011298A" w:rsidRDefault="0042609F" w:rsidP="008605E4">
      <w:pPr>
        <w:rPr>
          <w:bCs/>
          <w:sz w:val="22"/>
          <w:szCs w:val="22"/>
        </w:rPr>
      </w:pPr>
    </w:p>
    <w:p w14:paraId="2FF8B5D0"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7363AAD3" w14:textId="77777777" w:rsidR="00B42957" w:rsidRDefault="003D1B22" w:rsidP="00EB35E2">
      <w:pPr>
        <w:rPr>
          <w:rFonts w:ascii="Arial" w:hAnsi="Arial" w:cs="Arial"/>
          <w:sz w:val="22"/>
          <w:szCs w:val="22"/>
        </w:rPr>
      </w:pPr>
      <w:r w:rsidRPr="005B0982">
        <w:rPr>
          <w:rFonts w:ascii="Arial" w:hAnsi="Arial" w:cs="Arial"/>
          <w:sz w:val="22"/>
          <w:szCs w:val="22"/>
        </w:rPr>
        <w:t>rbimusic.com</w:t>
      </w:r>
    </w:p>
    <w:p w14:paraId="519D5EAE" w14:textId="77777777" w:rsidR="007501D4" w:rsidRDefault="007501D4" w:rsidP="00EB35E2">
      <w:pPr>
        <w:rPr>
          <w:rFonts w:ascii="Arial" w:hAnsi="Arial" w:cs="Arial"/>
          <w:sz w:val="22"/>
          <w:szCs w:val="22"/>
        </w:rPr>
      </w:pPr>
    </w:p>
    <w:p w14:paraId="4AE71A52" w14:textId="77777777" w:rsidR="00C162F4" w:rsidRDefault="00C162F4" w:rsidP="00EB35E2">
      <w:pPr>
        <w:rPr>
          <w:rFonts w:ascii="Arial" w:hAnsi="Arial" w:cs="Arial"/>
          <w:sz w:val="22"/>
          <w:szCs w:val="22"/>
        </w:rPr>
      </w:pPr>
    </w:p>
    <w:p w14:paraId="05349B10" w14:textId="6C083ECE" w:rsidR="00C162F4" w:rsidRDefault="00C162F4" w:rsidP="00EB35E2">
      <w:pPr>
        <w:rPr>
          <w:rFonts w:ascii="Arial" w:hAnsi="Arial" w:cs="Arial"/>
          <w:sz w:val="22"/>
          <w:szCs w:val="22"/>
        </w:rPr>
      </w:pPr>
    </w:p>
    <w:sectPr w:rsidR="00C162F4"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D08E" w14:textId="77777777" w:rsidR="00552640" w:rsidRDefault="00552640" w:rsidP="005B789E">
      <w:r>
        <w:separator/>
      </w:r>
    </w:p>
  </w:endnote>
  <w:endnote w:type="continuationSeparator" w:id="0">
    <w:p w14:paraId="66610362" w14:textId="77777777" w:rsidR="00552640" w:rsidRDefault="00552640" w:rsidP="005B789E">
      <w:r>
        <w:continuationSeparator/>
      </w:r>
    </w:p>
  </w:endnote>
  <w:endnote w:type="continuationNotice" w:id="1">
    <w:p w14:paraId="4B0A4760" w14:textId="77777777" w:rsidR="00552640" w:rsidRDefault="00552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B35C" w14:textId="77777777" w:rsidR="00CE0E89" w:rsidRDefault="00CE0E89" w:rsidP="00346A1C">
    <w:pPr>
      <w:pStyle w:val="Footer"/>
      <w:jc w:val="center"/>
    </w:pPr>
    <w:r>
      <w:rPr>
        <w:noProof/>
        <w:lang w:eastAsia="en-US"/>
      </w:rPr>
      <w:drawing>
        <wp:inline distT="0" distB="0" distL="0" distR="0" wp14:anchorId="19BCC4C4" wp14:editId="79D55BB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6AC8180"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12F0E45E"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18CA" w14:textId="77777777" w:rsidR="00552640" w:rsidRDefault="00552640" w:rsidP="005B789E">
      <w:r>
        <w:separator/>
      </w:r>
    </w:p>
  </w:footnote>
  <w:footnote w:type="continuationSeparator" w:id="0">
    <w:p w14:paraId="6750A927" w14:textId="77777777" w:rsidR="00552640" w:rsidRDefault="00552640" w:rsidP="005B789E">
      <w:r>
        <w:continuationSeparator/>
      </w:r>
    </w:p>
  </w:footnote>
  <w:footnote w:type="continuationNotice" w:id="1">
    <w:p w14:paraId="7A5A6E04" w14:textId="77777777" w:rsidR="00552640" w:rsidRDefault="00552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D8C" w14:textId="77777777" w:rsidR="00CE0E89" w:rsidRDefault="00CE0E89" w:rsidP="00EA0D44">
    <w:pPr>
      <w:pStyle w:val="Header"/>
      <w:jc w:val="center"/>
    </w:pPr>
    <w:r>
      <w:rPr>
        <w:noProof/>
        <w:lang w:eastAsia="en-US"/>
      </w:rPr>
      <w:drawing>
        <wp:inline distT="0" distB="0" distL="0" distR="0" wp14:anchorId="57E29BAA" wp14:editId="2B7A9BEE">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40"/>
    <w:rsid w:val="00017AD8"/>
    <w:rsid w:val="00040EDC"/>
    <w:rsid w:val="000425BA"/>
    <w:rsid w:val="00043C02"/>
    <w:rsid w:val="00061FB0"/>
    <w:rsid w:val="00072BCB"/>
    <w:rsid w:val="00076302"/>
    <w:rsid w:val="00082420"/>
    <w:rsid w:val="000907D3"/>
    <w:rsid w:val="000945FB"/>
    <w:rsid w:val="000A6343"/>
    <w:rsid w:val="000B63B4"/>
    <w:rsid w:val="000B6CA7"/>
    <w:rsid w:val="000D1FF7"/>
    <w:rsid w:val="0011298A"/>
    <w:rsid w:val="00142D48"/>
    <w:rsid w:val="001446D1"/>
    <w:rsid w:val="00156348"/>
    <w:rsid w:val="00177B2E"/>
    <w:rsid w:val="0019093D"/>
    <w:rsid w:val="001C0082"/>
    <w:rsid w:val="001C026D"/>
    <w:rsid w:val="001D0E1D"/>
    <w:rsid w:val="001F1DEC"/>
    <w:rsid w:val="001F6538"/>
    <w:rsid w:val="001F70A7"/>
    <w:rsid w:val="0020610E"/>
    <w:rsid w:val="00210C64"/>
    <w:rsid w:val="002130A7"/>
    <w:rsid w:val="00263E21"/>
    <w:rsid w:val="002A71D8"/>
    <w:rsid w:val="002D2B97"/>
    <w:rsid w:val="002D49BA"/>
    <w:rsid w:val="00314DD2"/>
    <w:rsid w:val="00322414"/>
    <w:rsid w:val="00323F66"/>
    <w:rsid w:val="003244C1"/>
    <w:rsid w:val="00346A1C"/>
    <w:rsid w:val="00385552"/>
    <w:rsid w:val="003C3981"/>
    <w:rsid w:val="003C43BA"/>
    <w:rsid w:val="003D1B22"/>
    <w:rsid w:val="003D30D7"/>
    <w:rsid w:val="0042609F"/>
    <w:rsid w:val="0044349C"/>
    <w:rsid w:val="00450ADD"/>
    <w:rsid w:val="00463EDF"/>
    <w:rsid w:val="00486960"/>
    <w:rsid w:val="00492191"/>
    <w:rsid w:val="004930BD"/>
    <w:rsid w:val="004A2246"/>
    <w:rsid w:val="004A49F3"/>
    <w:rsid w:val="004B5C94"/>
    <w:rsid w:val="004C0B26"/>
    <w:rsid w:val="004D0C35"/>
    <w:rsid w:val="004D22F1"/>
    <w:rsid w:val="004D6BBC"/>
    <w:rsid w:val="004F6AC8"/>
    <w:rsid w:val="004F7FF6"/>
    <w:rsid w:val="005234CD"/>
    <w:rsid w:val="00530076"/>
    <w:rsid w:val="00530A90"/>
    <w:rsid w:val="00530F02"/>
    <w:rsid w:val="00552640"/>
    <w:rsid w:val="00585767"/>
    <w:rsid w:val="005A234D"/>
    <w:rsid w:val="005A528F"/>
    <w:rsid w:val="005B0982"/>
    <w:rsid w:val="005B3A2A"/>
    <w:rsid w:val="005B789E"/>
    <w:rsid w:val="005C07FF"/>
    <w:rsid w:val="005F303E"/>
    <w:rsid w:val="005F3F85"/>
    <w:rsid w:val="00615B62"/>
    <w:rsid w:val="0063499D"/>
    <w:rsid w:val="006453C0"/>
    <w:rsid w:val="00652F4F"/>
    <w:rsid w:val="006D1190"/>
    <w:rsid w:val="006E1DA1"/>
    <w:rsid w:val="006F0C1C"/>
    <w:rsid w:val="00715061"/>
    <w:rsid w:val="007362D7"/>
    <w:rsid w:val="007412A0"/>
    <w:rsid w:val="00744B7D"/>
    <w:rsid w:val="007501D4"/>
    <w:rsid w:val="007C35ED"/>
    <w:rsid w:val="007D7DCE"/>
    <w:rsid w:val="007E6588"/>
    <w:rsid w:val="007F76A6"/>
    <w:rsid w:val="008419FE"/>
    <w:rsid w:val="0084742B"/>
    <w:rsid w:val="00852AA3"/>
    <w:rsid w:val="008605E4"/>
    <w:rsid w:val="00866DAE"/>
    <w:rsid w:val="00875566"/>
    <w:rsid w:val="008B4C73"/>
    <w:rsid w:val="008D0633"/>
    <w:rsid w:val="008D4420"/>
    <w:rsid w:val="008F20E4"/>
    <w:rsid w:val="0091558F"/>
    <w:rsid w:val="00951925"/>
    <w:rsid w:val="00965080"/>
    <w:rsid w:val="00992CA1"/>
    <w:rsid w:val="009A3707"/>
    <w:rsid w:val="009B6C4E"/>
    <w:rsid w:val="009D2B3D"/>
    <w:rsid w:val="009D532A"/>
    <w:rsid w:val="009F75B1"/>
    <w:rsid w:val="00A05E14"/>
    <w:rsid w:val="00A421C4"/>
    <w:rsid w:val="00A516BE"/>
    <w:rsid w:val="00A536B9"/>
    <w:rsid w:val="00A60B29"/>
    <w:rsid w:val="00A77B0B"/>
    <w:rsid w:val="00A80F97"/>
    <w:rsid w:val="00B16C60"/>
    <w:rsid w:val="00B218C1"/>
    <w:rsid w:val="00B301DE"/>
    <w:rsid w:val="00B42957"/>
    <w:rsid w:val="00B5109B"/>
    <w:rsid w:val="00B63361"/>
    <w:rsid w:val="00B72AEE"/>
    <w:rsid w:val="00B86F11"/>
    <w:rsid w:val="00BA388A"/>
    <w:rsid w:val="00BA4A9C"/>
    <w:rsid w:val="00BA5614"/>
    <w:rsid w:val="00BC373E"/>
    <w:rsid w:val="00BC4C4D"/>
    <w:rsid w:val="00BE0446"/>
    <w:rsid w:val="00BE05EA"/>
    <w:rsid w:val="00C03921"/>
    <w:rsid w:val="00C162F4"/>
    <w:rsid w:val="00C21470"/>
    <w:rsid w:val="00C31DF4"/>
    <w:rsid w:val="00C3741D"/>
    <w:rsid w:val="00C376C1"/>
    <w:rsid w:val="00C46DE9"/>
    <w:rsid w:val="00C50C6E"/>
    <w:rsid w:val="00C56D1B"/>
    <w:rsid w:val="00C5716A"/>
    <w:rsid w:val="00C83ECE"/>
    <w:rsid w:val="00C848E5"/>
    <w:rsid w:val="00C8569D"/>
    <w:rsid w:val="00C90AC8"/>
    <w:rsid w:val="00CB5B9B"/>
    <w:rsid w:val="00CE0E89"/>
    <w:rsid w:val="00D005A9"/>
    <w:rsid w:val="00D21F19"/>
    <w:rsid w:val="00D306B4"/>
    <w:rsid w:val="00D3262D"/>
    <w:rsid w:val="00D3417C"/>
    <w:rsid w:val="00D57904"/>
    <w:rsid w:val="00D774AD"/>
    <w:rsid w:val="00D8468D"/>
    <w:rsid w:val="00D879BF"/>
    <w:rsid w:val="00DA24AF"/>
    <w:rsid w:val="00DF2879"/>
    <w:rsid w:val="00DF2F98"/>
    <w:rsid w:val="00DF5BCC"/>
    <w:rsid w:val="00E008DD"/>
    <w:rsid w:val="00E042F6"/>
    <w:rsid w:val="00E23315"/>
    <w:rsid w:val="00E27FA8"/>
    <w:rsid w:val="00E7234E"/>
    <w:rsid w:val="00E83E97"/>
    <w:rsid w:val="00E84135"/>
    <w:rsid w:val="00E9173A"/>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D7A60"/>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93BCD8"/>
  <w14:defaultImageDpi w14:val="300"/>
  <w15:docId w15:val="{65B26C62-8863-A749-9ED1-4E9E395F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09F"/>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8530">
      <w:bodyDiv w:val="1"/>
      <w:marLeft w:val="0"/>
      <w:marRight w:val="0"/>
      <w:marTop w:val="0"/>
      <w:marBottom w:val="0"/>
      <w:divBdr>
        <w:top w:val="none" w:sz="0" w:space="0" w:color="auto"/>
        <w:left w:val="none" w:sz="0" w:space="0" w:color="auto"/>
        <w:bottom w:val="none" w:sz="0" w:space="0" w:color="auto"/>
        <w:right w:val="none" w:sz="0" w:space="0" w:color="auto"/>
      </w:divBdr>
    </w:div>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rockwell/Library/CloudStorage/OneDrive-RhythmBandInstruments,LLC/RBI%20Official%20Marketing%20Materials/Press%20Releases/WIP/Toca/Eric%20Velez%20Bells/Eric%20Velez%20Signature%20Series%20Bel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2KDQWWA6M2HZ-1797715284-136481</_dlc_DocId>
    <_dlc_DocIdUrl xmlns="ee5a2d30-1b69-4bbc-a828-cff1e13813d4">
      <Url>https://rhythmband.sharepoint.com/sites/RBIProductMediaLibrary/_layouts/15/DocIdRedir.aspx?ID=2KDQWWA6M2HZ-1797715284-136481</Url>
      <Description>2KDQWWA6M2HZ-1797715284-136481</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15c2fb7d1826cc7033e8ea9f5214da8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d19de44580d4a8654422498072d7122d"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0ACF7974-4573-48DD-B2DB-F481F8B39FB6}"/>
</file>

<file path=customXml/itemProps4.xml><?xml version="1.0" encoding="utf-8"?>
<ds:datastoreItem xmlns:ds="http://schemas.openxmlformats.org/officeDocument/2006/customXml" ds:itemID="{C69D583C-91AE-48BC-A8EC-D5839E1A8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Eric Velez Signature Series Bells.dotx</Template>
  <TotalTime>13</TotalTime>
  <Pages>1</Pages>
  <Words>320</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5</cp:revision>
  <cp:lastPrinted>2020-12-22T21:08:00Z</cp:lastPrinted>
  <dcterms:created xsi:type="dcterms:W3CDTF">2023-12-05T22:42:00Z</dcterms:created>
  <dcterms:modified xsi:type="dcterms:W3CDTF">2024-01-15T23:27:00Z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5086366d-62d2-4b59-888e-d5963e5fe19a</vt:lpwstr>
  </property>
  <property fmtid="{D5CDD505-2E9C-101B-9397-08002B2CF9AE}" pid="4" name="MediaServiceImageTags">
    <vt:lpwstr/>
  </property>
</Properties>
</file>